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39D16" w14:textId="77777777" w:rsidR="0036764F" w:rsidRDefault="0036764F" w:rsidP="0036764F">
      <w:pPr>
        <w:pStyle w:val="Nadpis1"/>
        <w:spacing w:line="264" w:lineRule="auto"/>
        <w:ind w:left="410"/>
        <w:rPr>
          <w:rFonts w:asciiTheme="minorHAnsi" w:hAnsiTheme="minorHAnsi" w:cstheme="minorHAnsi"/>
        </w:rPr>
      </w:pPr>
    </w:p>
    <w:p w14:paraId="51E39ED5" w14:textId="50277B57" w:rsidR="0078434A" w:rsidRPr="0036764F" w:rsidRDefault="00D4082E" w:rsidP="0036764F">
      <w:pPr>
        <w:pStyle w:val="Nadpis1"/>
        <w:spacing w:line="264" w:lineRule="auto"/>
        <w:ind w:left="410"/>
        <w:rPr>
          <w:rFonts w:asciiTheme="minorHAnsi" w:hAnsiTheme="minorHAnsi" w:cstheme="minorHAnsi"/>
        </w:rPr>
      </w:pPr>
      <w:r w:rsidRPr="0036764F">
        <w:rPr>
          <w:rFonts w:asciiTheme="minorHAnsi" w:hAnsiTheme="minorHAnsi" w:cstheme="minorHAnsi"/>
        </w:rPr>
        <w:t xml:space="preserve">KÚPNA ZMLUVA </w:t>
      </w:r>
      <w:r w:rsidR="002D1E2B" w:rsidRPr="0036764F">
        <w:rPr>
          <w:rFonts w:asciiTheme="minorHAnsi" w:hAnsiTheme="minorHAnsi" w:cstheme="minorHAnsi"/>
        </w:rPr>
        <w:t>č</w:t>
      </w:r>
      <w:r w:rsidRPr="0036764F">
        <w:rPr>
          <w:rFonts w:asciiTheme="minorHAnsi" w:hAnsiTheme="minorHAnsi" w:cstheme="minorHAnsi"/>
        </w:rPr>
        <w:t xml:space="preserve">. </w:t>
      </w:r>
      <w:r w:rsidR="002D1E2B" w:rsidRPr="0036764F">
        <w:rPr>
          <w:rFonts w:asciiTheme="minorHAnsi" w:hAnsiTheme="minorHAnsi" w:cstheme="minorHAnsi"/>
        </w:rPr>
        <w:t>................</w:t>
      </w:r>
    </w:p>
    <w:p w14:paraId="589AB906" w14:textId="77777777" w:rsidR="0078434A" w:rsidRPr="0036764F" w:rsidRDefault="0078434A" w:rsidP="0036764F">
      <w:pPr>
        <w:pStyle w:val="Zkladntext"/>
        <w:spacing w:line="264" w:lineRule="auto"/>
        <w:rPr>
          <w:rFonts w:asciiTheme="minorHAnsi" w:hAnsiTheme="minorHAnsi" w:cstheme="minorHAnsi"/>
          <w:b/>
          <w:sz w:val="22"/>
          <w:szCs w:val="22"/>
        </w:rPr>
      </w:pPr>
    </w:p>
    <w:p w14:paraId="4A25D2ED" w14:textId="38B1EAB0" w:rsidR="002D1E2B" w:rsidRPr="0036764F" w:rsidRDefault="00D4082E" w:rsidP="0036764F">
      <w:pPr>
        <w:spacing w:line="264" w:lineRule="auto"/>
        <w:ind w:left="411" w:right="409"/>
        <w:jc w:val="center"/>
        <w:rPr>
          <w:rFonts w:asciiTheme="minorHAnsi" w:hAnsiTheme="minorHAnsi" w:cstheme="minorHAnsi"/>
          <w:b/>
        </w:rPr>
      </w:pPr>
      <w:r w:rsidRPr="0036764F">
        <w:rPr>
          <w:rFonts w:asciiTheme="minorHAnsi" w:hAnsiTheme="minorHAnsi" w:cstheme="minorHAnsi"/>
          <w:b/>
          <w:lang w:eastAsia="sk-SK"/>
        </w:rPr>
        <w:t>uzatvorená podľa § 409 a nasledujúcich zákona č. 513/1991 Zb. Obchodného zákonníka v</w:t>
      </w:r>
      <w:r w:rsidR="0036764F" w:rsidRPr="0036764F">
        <w:rPr>
          <w:rFonts w:asciiTheme="minorHAnsi" w:hAnsiTheme="minorHAnsi" w:cstheme="minorHAnsi"/>
          <w:b/>
          <w:lang w:eastAsia="sk-SK"/>
        </w:rPr>
        <w:t> </w:t>
      </w:r>
      <w:r w:rsidRPr="0036764F">
        <w:rPr>
          <w:rFonts w:asciiTheme="minorHAnsi" w:hAnsiTheme="minorHAnsi" w:cstheme="minorHAnsi"/>
          <w:b/>
          <w:lang w:eastAsia="sk-SK"/>
        </w:rPr>
        <w:t>znení</w:t>
      </w:r>
      <w:r w:rsidR="0036764F" w:rsidRPr="0036764F">
        <w:rPr>
          <w:rFonts w:asciiTheme="minorHAnsi" w:hAnsiTheme="minorHAnsi" w:cstheme="minorHAnsi"/>
          <w:b/>
          <w:lang w:eastAsia="sk-SK"/>
        </w:rPr>
        <w:t xml:space="preserve"> </w:t>
      </w:r>
      <w:r w:rsidRPr="0036764F">
        <w:rPr>
          <w:rFonts w:asciiTheme="minorHAnsi" w:hAnsiTheme="minorHAnsi" w:cstheme="minorHAnsi"/>
          <w:b/>
          <w:lang w:eastAsia="sk-SK"/>
        </w:rPr>
        <w:t>neskorších predpisov (ďalej len „Obchodný zákonník)</w:t>
      </w:r>
      <w:r w:rsidR="002D1E2B" w:rsidRPr="0036764F">
        <w:rPr>
          <w:rFonts w:asciiTheme="minorHAnsi" w:hAnsiTheme="minorHAnsi" w:cstheme="minorHAnsi"/>
          <w:b/>
          <w:lang w:eastAsia="sk-SK"/>
        </w:rPr>
        <w:t xml:space="preserve"> </w:t>
      </w:r>
      <w:r w:rsidR="002D1E2B" w:rsidRPr="0036764F">
        <w:rPr>
          <w:rFonts w:asciiTheme="minorHAnsi" w:hAnsiTheme="minorHAnsi" w:cstheme="minorHAnsi"/>
          <w:b/>
        </w:rPr>
        <w:t>uzavretá́ medzi týmito zmluvnými stranami (ďalej v texte len ,,zmluva“)</w:t>
      </w:r>
    </w:p>
    <w:p w14:paraId="42B9013B" w14:textId="28199B5A" w:rsidR="0078434A" w:rsidRPr="0036764F" w:rsidRDefault="0078434A" w:rsidP="0036764F">
      <w:pPr>
        <w:pStyle w:val="Zkladntext"/>
        <w:spacing w:line="264" w:lineRule="auto"/>
        <w:ind w:left="413" w:right="409"/>
        <w:jc w:val="center"/>
        <w:rPr>
          <w:rFonts w:asciiTheme="minorHAnsi" w:hAnsiTheme="minorHAnsi" w:cstheme="minorHAnsi"/>
          <w:b/>
          <w:sz w:val="22"/>
          <w:szCs w:val="22"/>
          <w:lang w:eastAsia="sk-SK"/>
        </w:rPr>
      </w:pPr>
    </w:p>
    <w:p w14:paraId="439DE30A" w14:textId="77777777"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1.</w:t>
      </w:r>
    </w:p>
    <w:p w14:paraId="38E397B0" w14:textId="5828AFE0"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t>..........................</w:t>
      </w:r>
    </w:p>
    <w:p w14:paraId="0E3F1C93" w14:textId="2BF00E2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t>...................</w:t>
      </w:r>
    </w:p>
    <w:p w14:paraId="2637DA84" w14:textId="335C9A1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t>.................</w:t>
      </w:r>
    </w:p>
    <w:p w14:paraId="47C6CCC0" w14:textId="0290DBC6"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t>................</w:t>
      </w:r>
    </w:p>
    <w:p w14:paraId="30A9B093" w14:textId="0A4BE5D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t>.................</w:t>
      </w:r>
    </w:p>
    <w:p w14:paraId="78E7D489" w14:textId="1CBE2C33"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t>.....................</w:t>
      </w:r>
    </w:p>
    <w:p w14:paraId="70D18381" w14:textId="46B273F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t>................</w:t>
      </w:r>
    </w:p>
    <w:p w14:paraId="3D6A4A8D" w14:textId="13466CAF"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Pr="0036764F">
        <w:rPr>
          <w:rFonts w:asciiTheme="minorHAnsi" w:hAnsiTheme="minorHAnsi" w:cstheme="minorHAnsi"/>
        </w:rPr>
        <w:tab/>
        <w:t>..................</w:t>
      </w:r>
    </w:p>
    <w:p w14:paraId="140443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028D0CDA" w14:textId="73D531BA" w:rsidR="002D1E2B" w:rsidRPr="0036764F" w:rsidRDefault="002D1E2B" w:rsidP="0036764F">
      <w:pPr>
        <w:pStyle w:val="Odsekzoznamu"/>
        <w:numPr>
          <w:ilvl w:val="0"/>
          <w:numId w:val="18"/>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640AA1" w:rsidRPr="0036764F">
        <w:rPr>
          <w:rFonts w:asciiTheme="minorHAnsi" w:hAnsiTheme="minorHAnsi" w:cstheme="minorHAnsi"/>
        </w:rPr>
        <w:t xml:space="preserve"> </w:t>
      </w:r>
      <w:r w:rsidRPr="0036764F">
        <w:rPr>
          <w:rFonts w:asciiTheme="minorHAnsi" w:hAnsiTheme="minorHAnsi" w:cstheme="minorHAnsi"/>
        </w:rPr>
        <w:t>....................</w:t>
      </w:r>
    </w:p>
    <w:p w14:paraId="7832C831" w14:textId="54E194DF" w:rsidR="002D1E2B" w:rsidRPr="0036764F" w:rsidRDefault="002D1E2B" w:rsidP="0036764F">
      <w:pPr>
        <w:pStyle w:val="Odsekzoznamu"/>
        <w:numPr>
          <w:ilvl w:val="0"/>
          <w:numId w:val="18"/>
        </w:numPr>
        <w:tabs>
          <w:tab w:val="left" w:pos="1249"/>
          <w:tab w:val="left" w:pos="2950"/>
          <w:tab w:val="right" w:pos="3931"/>
        </w:tabs>
        <w:spacing w:before="0" w:line="264" w:lineRule="auto"/>
        <w:ind w:right="3403"/>
        <w:rPr>
          <w:rFonts w:asciiTheme="minorHAnsi" w:hAnsiTheme="minorHAnsi" w:cstheme="minorHAnsi"/>
        </w:rPr>
      </w:pPr>
      <w:r w:rsidRPr="0036764F">
        <w:rPr>
          <w:rFonts w:asciiTheme="minorHAnsi" w:hAnsiTheme="minorHAnsi" w:cstheme="minorHAnsi"/>
        </w:rPr>
        <w:t>technických:....................</w:t>
      </w:r>
    </w:p>
    <w:p w14:paraId="03FCCAFF" w14:textId="77777777" w:rsidR="002D1E2B" w:rsidRPr="0036764F" w:rsidRDefault="002D1E2B" w:rsidP="0036764F">
      <w:pPr>
        <w:tabs>
          <w:tab w:val="left" w:pos="1701"/>
        </w:tabs>
        <w:spacing w:line="264" w:lineRule="auto"/>
        <w:rPr>
          <w:rFonts w:asciiTheme="minorHAnsi" w:hAnsiTheme="minorHAnsi" w:cstheme="minorHAnsi"/>
        </w:rPr>
      </w:pPr>
    </w:p>
    <w:p w14:paraId="31BACC34" w14:textId="5BD828A5" w:rsidR="002D1E2B" w:rsidRPr="0036764F" w:rsidRDefault="002D1E2B" w:rsidP="0036764F">
      <w:pPr>
        <w:spacing w:line="264" w:lineRule="auto"/>
        <w:jc w:val="right"/>
        <w:rPr>
          <w:rFonts w:asciiTheme="minorHAnsi" w:hAnsiTheme="minorHAnsi" w:cstheme="minorHAnsi"/>
          <w:bCs/>
          <w:i/>
        </w:rPr>
      </w:pPr>
      <w:r w:rsidRPr="0036764F">
        <w:rPr>
          <w:rFonts w:asciiTheme="minorHAnsi" w:hAnsiTheme="minorHAnsi" w:cstheme="minorHAnsi"/>
          <w:bCs/>
          <w:i/>
        </w:rPr>
        <w:t>(ďalej len „predávajúci“)</w:t>
      </w:r>
    </w:p>
    <w:p w14:paraId="026D4A7D" w14:textId="69629FB5"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2.</w:t>
      </w:r>
    </w:p>
    <w:p w14:paraId="35CF52E9" w14:textId="6D1902D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ROZVOJOVÁ AGENTÚRA Banskobystrického samosprávneho kraja, n. o.</w:t>
      </w:r>
    </w:p>
    <w:p w14:paraId="6DAC82A5" w14:textId="18D27689"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Námestie SNP 14585/1, 974 01  Banská Bystrica</w:t>
      </w:r>
    </w:p>
    <w:p w14:paraId="0E1CE829" w14:textId="7DC2C47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PaedDr. Janka Pálková, PhD., riaditeľka</w:t>
      </w:r>
    </w:p>
    <w:p w14:paraId="060315E2" w14:textId="6A671354"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51 744 422</w:t>
      </w:r>
    </w:p>
    <w:p w14:paraId="3F6B404A" w14:textId="2A2E2B4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2120807117</w:t>
      </w:r>
    </w:p>
    <w:p w14:paraId="108E31C6" w14:textId="34F7B1B8"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SK07 0900 0000 0051 8173 3766</w:t>
      </w:r>
      <w:r w:rsidR="00640AA1" w:rsidRPr="0036764F">
        <w:rPr>
          <w:rFonts w:asciiTheme="minorHAnsi" w:hAnsiTheme="minorHAnsi" w:cstheme="minorHAnsi"/>
        </w:rPr>
        <w:tab/>
      </w:r>
    </w:p>
    <w:p w14:paraId="3A183912" w14:textId="0D0912B1"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 xml:space="preserve">Nezisková organizácia </w:t>
      </w:r>
    </w:p>
    <w:p w14:paraId="4E522D99" w14:textId="6FDB9039" w:rsidR="002D1E2B" w:rsidRPr="0036764F" w:rsidRDefault="002D1E2B" w:rsidP="0036764F">
      <w:pPr>
        <w:spacing w:line="264" w:lineRule="auto"/>
        <w:ind w:left="2127" w:hanging="2127"/>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00640AA1" w:rsidRPr="0036764F">
        <w:rPr>
          <w:rFonts w:asciiTheme="minorHAnsi" w:hAnsiTheme="minorHAnsi" w:cstheme="minorHAnsi"/>
        </w:rPr>
        <w:t>v registri neziskových organizácií vedenom Okresným úradom Banská Bystrica dňa 22.05.2018 pod registračným číslom OVVS/NO-7/2018</w:t>
      </w:r>
    </w:p>
    <w:p w14:paraId="41AC1A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2DC7ED79" w14:textId="77777777" w:rsidR="008064FD" w:rsidRPr="0036764F" w:rsidRDefault="002D1E2B"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4D3416" w:rsidRPr="0036764F">
        <w:rPr>
          <w:rFonts w:asciiTheme="minorHAnsi" w:hAnsiTheme="minorHAnsi" w:cstheme="minorHAnsi"/>
        </w:rPr>
        <w:t xml:space="preserve">     Ing. Silvia Rajčanová, + 421 948 928 246, </w:t>
      </w:r>
      <w:hyperlink r:id="rId11" w:history="1">
        <w:r w:rsidR="004D3416" w:rsidRPr="0036764F">
          <w:rPr>
            <w:rFonts w:asciiTheme="minorHAnsi" w:hAnsiTheme="minorHAnsi" w:cstheme="minorHAnsi"/>
          </w:rPr>
          <w:t>silvia.rajcanova@dobrykraj.sk</w:t>
        </w:r>
      </w:hyperlink>
    </w:p>
    <w:p w14:paraId="25D405AA" w14:textId="69EE1984" w:rsidR="00640AA1" w:rsidRPr="0036764F" w:rsidRDefault="002C0854"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 xml:space="preserve">Osoby zodpovedné za prebratie tovaru: </w:t>
      </w:r>
    </w:p>
    <w:p w14:paraId="6C97B4A7" w14:textId="39CB5AF2"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Školský internát, Ul. J. </w:t>
      </w:r>
      <w:proofErr w:type="spellStart"/>
      <w:r w:rsidRPr="0036764F">
        <w:rPr>
          <w:rFonts w:asciiTheme="minorHAnsi" w:hAnsiTheme="minorHAnsi" w:cstheme="minorHAnsi"/>
          <w:color w:val="000000"/>
        </w:rPr>
        <w:t>Švermu</w:t>
      </w:r>
      <w:proofErr w:type="spellEnd"/>
      <w:r w:rsidRPr="0036764F">
        <w:rPr>
          <w:rFonts w:asciiTheme="minorHAnsi" w:hAnsiTheme="minorHAnsi" w:cstheme="minorHAnsi"/>
          <w:color w:val="000000"/>
        </w:rPr>
        <w:t xml:space="preserve"> 1736/14, Zvolen</w:t>
      </w:r>
      <w:r w:rsidR="00171232" w:rsidRPr="0036764F">
        <w:rPr>
          <w:rFonts w:asciiTheme="minorHAnsi" w:hAnsiTheme="minorHAnsi" w:cstheme="minorHAnsi"/>
          <w:color w:val="000000"/>
        </w:rPr>
        <w:t xml:space="preserve"> – Mgr. Karina</w:t>
      </w:r>
      <w:r w:rsidR="00D74448">
        <w:rPr>
          <w:rFonts w:asciiTheme="minorHAnsi" w:hAnsiTheme="minorHAnsi" w:cstheme="minorHAnsi"/>
          <w:color w:val="000000"/>
        </w:rPr>
        <w:t xml:space="preserve"> </w:t>
      </w:r>
      <w:r w:rsidR="00171232" w:rsidRPr="0036764F">
        <w:rPr>
          <w:rFonts w:asciiTheme="minorHAnsi" w:hAnsiTheme="minorHAnsi" w:cstheme="minorHAnsi"/>
          <w:color w:val="000000"/>
        </w:rPr>
        <w:t xml:space="preserve">Ursínyová Vargová, +421 948 938 606 </w:t>
      </w:r>
    </w:p>
    <w:p w14:paraId="2799EAD1" w14:textId="2D217BF5"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Polyfunkčný objekt, Kuzmányho 10, Brezno</w:t>
      </w:r>
      <w:r w:rsidR="0018228C" w:rsidRPr="0036764F">
        <w:rPr>
          <w:rFonts w:asciiTheme="minorHAnsi" w:hAnsiTheme="minorHAnsi" w:cstheme="minorHAnsi"/>
          <w:color w:val="000000"/>
        </w:rPr>
        <w:t xml:space="preserve"> -</w:t>
      </w:r>
      <w:r w:rsidR="00171232" w:rsidRPr="0036764F">
        <w:rPr>
          <w:rFonts w:asciiTheme="minorHAnsi" w:hAnsiTheme="minorHAnsi" w:cstheme="minorHAnsi"/>
          <w:color w:val="000000"/>
        </w:rPr>
        <w:t xml:space="preserve"> Mgr.</w:t>
      </w:r>
      <w:r w:rsidR="00171232" w:rsidRPr="0036764F">
        <w:rPr>
          <w:rFonts w:asciiTheme="minorHAnsi" w:hAnsiTheme="minorHAnsi" w:cstheme="minorHAnsi"/>
        </w:rPr>
        <w:t xml:space="preserve"> </w:t>
      </w:r>
      <w:r w:rsidR="00171232" w:rsidRPr="0036764F">
        <w:rPr>
          <w:rFonts w:asciiTheme="minorHAnsi" w:hAnsiTheme="minorHAnsi" w:cstheme="minorHAnsi"/>
          <w:color w:val="000000"/>
        </w:rPr>
        <w:t>Lucia Koprajdová, +421 948 944 018</w:t>
      </w:r>
    </w:p>
    <w:p w14:paraId="4795AF42" w14:textId="3D52BEF4"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Základná škola J. Kollára, Ul. </w:t>
      </w:r>
      <w:proofErr w:type="spellStart"/>
      <w:r w:rsidRPr="0036764F">
        <w:rPr>
          <w:rFonts w:asciiTheme="minorHAnsi" w:hAnsiTheme="minorHAnsi" w:cstheme="minorHAnsi"/>
          <w:color w:val="000000"/>
        </w:rPr>
        <w:t>Ludvika</w:t>
      </w:r>
      <w:proofErr w:type="spellEnd"/>
      <w:r w:rsidRPr="0036764F">
        <w:rPr>
          <w:rFonts w:asciiTheme="minorHAnsi" w:hAnsiTheme="minorHAnsi" w:cstheme="minorHAnsi"/>
          <w:color w:val="000000"/>
        </w:rPr>
        <w:t xml:space="preserve"> Svobodu 40, Banská Štiavnica</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 Mgr. Martina Roháriková, +421 948 938 583</w:t>
      </w:r>
    </w:p>
    <w:p w14:paraId="421FA19F" w14:textId="7F961FE6" w:rsidR="0018228C" w:rsidRPr="0036764F" w:rsidRDefault="00171232"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Stredná odborná škola hotelových služieb a dopravy, Zvolenská cesta 83, Lučenec</w:t>
      </w:r>
      <w:r w:rsidR="0018228C" w:rsidRPr="0036764F">
        <w:rPr>
          <w:rFonts w:asciiTheme="minorHAnsi" w:hAnsiTheme="minorHAnsi" w:cstheme="minorHAnsi"/>
          <w:color w:val="000000"/>
        </w:rPr>
        <w:t xml:space="preserve"> </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Mgr. Branislav Krpeľan, +421 948 854 252</w:t>
      </w:r>
    </w:p>
    <w:p w14:paraId="6E55BFA2" w14:textId="4C00F732" w:rsidR="008064FD" w:rsidRPr="0036764F" w:rsidRDefault="00171232" w:rsidP="0036764F">
      <w:pPr>
        <w:pStyle w:val="Odsekzoznamu"/>
        <w:numPr>
          <w:ilvl w:val="0"/>
          <w:numId w:val="20"/>
        </w:numPr>
        <w:tabs>
          <w:tab w:val="left" w:pos="1249"/>
          <w:tab w:val="left" w:pos="2950"/>
        </w:tabs>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Pekáreň, Tomášikova 21, Revúca</w:t>
      </w:r>
      <w:r w:rsidR="0018228C" w:rsidRPr="0036764F">
        <w:rPr>
          <w:rFonts w:asciiTheme="minorHAnsi" w:hAnsiTheme="minorHAnsi" w:cstheme="minorHAnsi"/>
          <w:color w:val="000000"/>
        </w:rPr>
        <w:t>, Mgr. Diana Jacková, +421 948 943 989</w:t>
      </w:r>
    </w:p>
    <w:p w14:paraId="3074B048" w14:textId="0777443E" w:rsidR="0018228C" w:rsidRPr="0036764F" w:rsidRDefault="00171232" w:rsidP="0036764F">
      <w:pPr>
        <w:pStyle w:val="Obyajntext"/>
        <w:numPr>
          <w:ilvl w:val="0"/>
          <w:numId w:val="20"/>
        </w:numPr>
        <w:spacing w:line="264" w:lineRule="auto"/>
        <w:ind w:left="426"/>
        <w:rPr>
          <w:rFonts w:asciiTheme="minorHAnsi" w:eastAsia="Times New Roman" w:hAnsiTheme="minorHAnsi" w:cstheme="minorHAnsi"/>
          <w:color w:val="000000"/>
          <w:szCs w:val="22"/>
        </w:rPr>
      </w:pPr>
      <w:r w:rsidRPr="0036764F">
        <w:rPr>
          <w:rFonts w:asciiTheme="minorHAnsi" w:hAnsiTheme="minorHAnsi" w:cstheme="minorHAnsi"/>
          <w:color w:val="000000"/>
          <w:szCs w:val="22"/>
        </w:rPr>
        <w:t xml:space="preserve">Polyfunkčné centrum </w:t>
      </w:r>
      <w:proofErr w:type="spellStart"/>
      <w:r w:rsidRPr="0036764F">
        <w:rPr>
          <w:rFonts w:asciiTheme="minorHAnsi" w:hAnsiTheme="minorHAnsi" w:cstheme="minorHAnsi"/>
          <w:color w:val="000000"/>
          <w:szCs w:val="22"/>
        </w:rPr>
        <w:t>Kruháč</w:t>
      </w:r>
      <w:proofErr w:type="spellEnd"/>
      <w:r w:rsidRPr="0036764F">
        <w:rPr>
          <w:rFonts w:asciiTheme="minorHAnsi" w:hAnsiTheme="minorHAnsi" w:cstheme="minorHAnsi"/>
          <w:color w:val="000000"/>
          <w:szCs w:val="22"/>
        </w:rPr>
        <w:t>, Bélu Bartóka 5215/20A, Rimavská Sobota</w:t>
      </w:r>
      <w:r w:rsidR="0018228C" w:rsidRPr="0036764F">
        <w:rPr>
          <w:rFonts w:asciiTheme="minorHAnsi" w:hAnsiTheme="minorHAnsi" w:cstheme="minorHAnsi"/>
          <w:color w:val="000000"/>
          <w:szCs w:val="22"/>
        </w:rPr>
        <w:t xml:space="preserve">  -Mgr. Andrea Hajduková, </w:t>
      </w:r>
      <w:r w:rsidR="0018228C" w:rsidRPr="0036764F">
        <w:rPr>
          <w:rFonts w:asciiTheme="minorHAnsi" w:eastAsia="Times New Roman" w:hAnsiTheme="minorHAnsi" w:cstheme="minorHAnsi"/>
          <w:color w:val="000000"/>
          <w:szCs w:val="22"/>
        </w:rPr>
        <w:t>+421 948 839 074</w:t>
      </w:r>
    </w:p>
    <w:p w14:paraId="21C1778A" w14:textId="079B84A4" w:rsidR="00171232" w:rsidRPr="0036764F" w:rsidRDefault="00171232" w:rsidP="0036764F">
      <w:pPr>
        <w:spacing w:line="264" w:lineRule="auto"/>
        <w:rPr>
          <w:rFonts w:asciiTheme="minorHAnsi" w:hAnsiTheme="minorHAnsi" w:cstheme="minorHAnsi"/>
          <w:color w:val="000000"/>
        </w:rPr>
      </w:pPr>
    </w:p>
    <w:p w14:paraId="1058B338" w14:textId="77777777" w:rsidR="0078434A" w:rsidRPr="0036764F" w:rsidRDefault="00D4082E" w:rsidP="0036764F">
      <w:pPr>
        <w:pStyle w:val="Zkladntext"/>
        <w:spacing w:line="264" w:lineRule="auto"/>
        <w:ind w:left="3183"/>
        <w:jc w:val="right"/>
        <w:rPr>
          <w:rFonts w:asciiTheme="minorHAnsi" w:hAnsiTheme="minorHAnsi" w:cstheme="minorHAnsi"/>
          <w:i/>
          <w:iCs/>
          <w:sz w:val="22"/>
          <w:szCs w:val="22"/>
        </w:rPr>
      </w:pPr>
      <w:r w:rsidRPr="0036764F">
        <w:rPr>
          <w:rFonts w:asciiTheme="minorHAnsi" w:hAnsiTheme="minorHAnsi" w:cstheme="minorHAnsi"/>
          <w:i/>
          <w:iCs/>
          <w:sz w:val="22"/>
          <w:szCs w:val="22"/>
        </w:rPr>
        <w:t>(ďalej len „kupujúci“)</w:t>
      </w:r>
    </w:p>
    <w:p w14:paraId="37D158D8" w14:textId="77777777" w:rsidR="004C0744" w:rsidRPr="0036764F" w:rsidRDefault="004C0744" w:rsidP="0036764F">
      <w:pPr>
        <w:spacing w:line="264" w:lineRule="auto"/>
        <w:rPr>
          <w:rFonts w:asciiTheme="minorHAnsi" w:hAnsiTheme="minorHAnsi" w:cstheme="minorHAnsi"/>
        </w:rPr>
      </w:pPr>
    </w:p>
    <w:p w14:paraId="612A91F9" w14:textId="55C48987" w:rsidR="002D1E2B"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BA1F5E"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754A18ED" w14:textId="427016E1"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Úvodné ustanovenia</w:t>
      </w:r>
    </w:p>
    <w:p w14:paraId="36AB40B9" w14:textId="77777777" w:rsidR="0078434A" w:rsidRPr="0036764F" w:rsidRDefault="0078434A" w:rsidP="0036764F">
      <w:pPr>
        <w:pStyle w:val="Zkladntext"/>
        <w:spacing w:line="264" w:lineRule="auto"/>
        <w:rPr>
          <w:rFonts w:asciiTheme="minorHAnsi" w:hAnsiTheme="minorHAnsi" w:cstheme="minorHAnsi"/>
          <w:b/>
          <w:sz w:val="22"/>
          <w:szCs w:val="22"/>
        </w:rPr>
      </w:pPr>
    </w:p>
    <w:p w14:paraId="1D3BE0DA" w14:textId="48AF6DBB" w:rsidR="004C0744" w:rsidRPr="0036764F" w:rsidRDefault="00D4082E" w:rsidP="0036764F">
      <w:pPr>
        <w:pStyle w:val="Odsekzoznamu"/>
        <w:numPr>
          <w:ilvl w:val="0"/>
          <w:numId w:val="15"/>
        </w:numPr>
        <w:spacing w:before="0" w:line="264" w:lineRule="auto"/>
        <w:ind w:left="567" w:hanging="567"/>
        <w:rPr>
          <w:rFonts w:asciiTheme="minorHAnsi" w:hAnsiTheme="minorHAnsi" w:cstheme="minorHAnsi"/>
        </w:rPr>
      </w:pPr>
      <w:r w:rsidRPr="0036764F">
        <w:rPr>
          <w:rFonts w:asciiTheme="minorHAnsi" w:hAnsiTheme="minorHAnsi" w:cstheme="minorHAnsi"/>
        </w:rPr>
        <w:t>Zmluvné strany uzatvárajú túto zmluvu v súlade s</w:t>
      </w:r>
      <w:r w:rsidR="004C0744" w:rsidRPr="0036764F">
        <w:rPr>
          <w:rFonts w:asciiTheme="minorHAnsi" w:hAnsiTheme="minorHAnsi" w:cstheme="minorHAnsi"/>
        </w:rPr>
        <w:t xml:space="preserve"> výsledkami verejného obstarávania </w:t>
      </w:r>
      <w:r w:rsidR="005E5CB7">
        <w:rPr>
          <w:rFonts w:asciiTheme="minorHAnsi" w:hAnsiTheme="minorHAnsi" w:cstheme="minorHAnsi"/>
        </w:rPr>
        <w:t xml:space="preserve">na predmet zákazky s názvom „Technológie“ pre časť predmetu zákazky </w:t>
      </w:r>
      <w:r w:rsidR="00B13269">
        <w:rPr>
          <w:rFonts w:asciiTheme="minorHAnsi" w:hAnsiTheme="minorHAnsi" w:cstheme="minorHAnsi"/>
        </w:rPr>
        <w:t xml:space="preserve">č. </w:t>
      </w:r>
      <w:r w:rsidR="0002015B">
        <w:rPr>
          <w:rFonts w:asciiTheme="minorHAnsi" w:hAnsiTheme="minorHAnsi" w:cstheme="minorHAnsi"/>
        </w:rPr>
        <w:t>4</w:t>
      </w:r>
      <w:r w:rsidR="00B13269">
        <w:rPr>
          <w:rFonts w:asciiTheme="minorHAnsi" w:hAnsiTheme="minorHAnsi" w:cstheme="minorHAnsi"/>
        </w:rPr>
        <w:t xml:space="preserve"> </w:t>
      </w:r>
      <w:r w:rsidR="005E5CB7">
        <w:rPr>
          <w:rFonts w:asciiTheme="minorHAnsi" w:hAnsiTheme="minorHAnsi" w:cstheme="minorHAnsi"/>
        </w:rPr>
        <w:t>s názvom „</w:t>
      </w:r>
      <w:r w:rsidR="0002015B">
        <w:rPr>
          <w:rFonts w:asciiTheme="minorHAnsi" w:hAnsiTheme="minorHAnsi" w:cstheme="minorHAnsi"/>
        </w:rPr>
        <w:t>Zvuk</w:t>
      </w:r>
      <w:r w:rsidR="005E5CB7">
        <w:rPr>
          <w:rFonts w:asciiTheme="minorHAnsi" w:hAnsiTheme="minorHAnsi" w:cstheme="minorHAnsi"/>
        </w:rPr>
        <w:t>“ v rámci zákazky s</w:t>
      </w:r>
      <w:r w:rsidR="00B13269">
        <w:rPr>
          <w:rFonts w:asciiTheme="minorHAnsi" w:hAnsiTheme="minorHAnsi" w:cstheme="minorHAnsi"/>
        </w:rPr>
        <w:t> </w:t>
      </w:r>
      <w:r w:rsidR="005E5CB7">
        <w:rPr>
          <w:rFonts w:asciiTheme="minorHAnsi" w:hAnsiTheme="minorHAnsi" w:cstheme="minorHAnsi"/>
        </w:rPr>
        <w:t>ní</w:t>
      </w:r>
      <w:r w:rsidR="00B13269">
        <w:rPr>
          <w:rFonts w:asciiTheme="minorHAnsi" w:hAnsiTheme="minorHAnsi" w:cstheme="minorHAnsi"/>
        </w:rPr>
        <w:t xml:space="preserve">zkou hodnotou </w:t>
      </w:r>
      <w:r w:rsidR="004C0744" w:rsidRPr="0036764F">
        <w:rPr>
          <w:rFonts w:asciiTheme="minorHAnsi" w:hAnsiTheme="minorHAnsi" w:cstheme="minorHAnsi"/>
        </w:rPr>
        <w:t xml:space="preserve">postupom podľa </w:t>
      </w:r>
      <w:r w:rsidR="00FF3B4D" w:rsidRPr="0036764F">
        <w:rPr>
          <w:rFonts w:asciiTheme="minorHAnsi" w:hAnsiTheme="minorHAnsi" w:cstheme="minorHAnsi"/>
        </w:rPr>
        <w:t xml:space="preserve">§ 117 </w:t>
      </w:r>
      <w:r w:rsidR="004C0744" w:rsidRPr="0036764F">
        <w:rPr>
          <w:rFonts w:asciiTheme="minorHAnsi" w:hAnsiTheme="minorHAnsi" w:cstheme="minorHAnsi"/>
        </w:rPr>
        <w:t>zákona č. 343/2015 Z. z.</w:t>
      </w:r>
      <w:r w:rsidR="002D1E2B" w:rsidRPr="0036764F">
        <w:rPr>
          <w:rFonts w:asciiTheme="minorHAnsi" w:hAnsiTheme="minorHAnsi" w:cstheme="minorHAnsi"/>
        </w:rPr>
        <w:t xml:space="preserve"> </w:t>
      </w:r>
      <w:r w:rsidR="004C0744" w:rsidRPr="0036764F">
        <w:rPr>
          <w:rFonts w:asciiTheme="minorHAnsi" w:hAnsiTheme="minorHAnsi" w:cstheme="minorHAnsi"/>
        </w:rPr>
        <w:t>o verejnom obstarávaní a o zmene a doplnení niektorých zákonov v znení neskorších predpisov</w:t>
      </w:r>
      <w:r w:rsidR="00BA1F5E" w:rsidRPr="0036764F">
        <w:rPr>
          <w:rFonts w:asciiTheme="minorHAnsi" w:hAnsiTheme="minorHAnsi" w:cstheme="minorHAnsi"/>
        </w:rPr>
        <w:t xml:space="preserve"> </w:t>
      </w:r>
      <w:r w:rsidR="005E5CB7">
        <w:rPr>
          <w:rFonts w:asciiTheme="minorHAnsi" w:hAnsiTheme="minorHAnsi" w:cstheme="minorHAnsi"/>
        </w:rPr>
        <w:t>(ďalej len „ZVO“)</w:t>
      </w:r>
      <w:r w:rsidR="004C0744" w:rsidRPr="0036764F">
        <w:rPr>
          <w:rFonts w:asciiTheme="minorHAnsi" w:hAnsiTheme="minorHAnsi" w:cstheme="minorHAnsi"/>
        </w:rPr>
        <w:t>.</w:t>
      </w:r>
    </w:p>
    <w:p w14:paraId="1D2DC7BD" w14:textId="6AF00A73" w:rsidR="0078434A" w:rsidRPr="0036764F" w:rsidRDefault="0078434A" w:rsidP="0036764F">
      <w:pPr>
        <w:pStyle w:val="Zkladntext"/>
        <w:spacing w:line="264" w:lineRule="auto"/>
        <w:rPr>
          <w:rFonts w:asciiTheme="minorHAnsi" w:hAnsiTheme="minorHAnsi" w:cstheme="minorHAnsi"/>
          <w:sz w:val="22"/>
          <w:szCs w:val="22"/>
        </w:rPr>
      </w:pPr>
    </w:p>
    <w:p w14:paraId="14C1D409" w14:textId="05635301" w:rsidR="00BA1F5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BA1F5E"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42204AB1" w14:textId="6D59453B"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Predmet zmluvy</w:t>
      </w:r>
    </w:p>
    <w:p w14:paraId="6BDE3D7E" w14:textId="77777777" w:rsidR="0078434A" w:rsidRPr="0036764F" w:rsidRDefault="0078434A" w:rsidP="0036764F">
      <w:pPr>
        <w:pStyle w:val="Zkladntext"/>
        <w:spacing w:line="264" w:lineRule="auto"/>
        <w:rPr>
          <w:rFonts w:asciiTheme="minorHAnsi" w:hAnsiTheme="minorHAnsi" w:cstheme="minorHAnsi"/>
          <w:b/>
          <w:sz w:val="22"/>
          <w:szCs w:val="22"/>
        </w:rPr>
      </w:pPr>
    </w:p>
    <w:p w14:paraId="47EA0727" w14:textId="77711E01" w:rsidR="0078434A" w:rsidRPr="0036764F" w:rsidRDefault="00D4082E" w:rsidP="0036764F">
      <w:pPr>
        <w:pStyle w:val="Odsekzoznamu"/>
        <w:numPr>
          <w:ilvl w:val="0"/>
          <w:numId w:val="11"/>
        </w:numPr>
        <w:tabs>
          <w:tab w:val="left" w:pos="567"/>
        </w:tabs>
        <w:spacing w:before="0" w:line="264" w:lineRule="auto"/>
        <w:ind w:left="567" w:right="110" w:hanging="567"/>
        <w:jc w:val="both"/>
        <w:rPr>
          <w:rFonts w:asciiTheme="minorHAnsi" w:hAnsiTheme="minorHAnsi" w:cstheme="minorHAnsi"/>
        </w:rPr>
      </w:pPr>
      <w:r w:rsidRPr="00604C45">
        <w:rPr>
          <w:rFonts w:asciiTheme="minorHAnsi" w:hAnsiTheme="minorHAnsi" w:cstheme="minorHAnsi"/>
        </w:rPr>
        <w:t xml:space="preserve">Predmetom zmluvy je záväzok predávajúceho, ktorý spočíva v dodávke </w:t>
      </w:r>
      <w:r w:rsidR="00B13269" w:rsidRPr="00604C45">
        <w:rPr>
          <w:rFonts w:asciiTheme="minorHAnsi" w:hAnsiTheme="minorHAnsi" w:cstheme="minorHAnsi"/>
        </w:rPr>
        <w:t xml:space="preserve">predmetu </w:t>
      </w:r>
      <w:r w:rsidR="00E8038B" w:rsidRPr="00604C45">
        <w:rPr>
          <w:rFonts w:asciiTheme="minorHAnsi" w:hAnsiTheme="minorHAnsi" w:cstheme="minorHAnsi"/>
        </w:rPr>
        <w:t>zmluvy</w:t>
      </w:r>
      <w:r w:rsidRPr="00604C45">
        <w:rPr>
          <w:rFonts w:asciiTheme="minorHAnsi" w:hAnsiTheme="minorHAnsi" w:cstheme="minorHAnsi"/>
        </w:rPr>
        <w:t xml:space="preserve"> pre</w:t>
      </w:r>
      <w:r w:rsidRPr="0036764F">
        <w:rPr>
          <w:rFonts w:asciiTheme="minorHAnsi" w:hAnsiTheme="minorHAnsi" w:cstheme="minorHAnsi"/>
        </w:rPr>
        <w:t xml:space="preserve"> kupujúceho v množstve a v cenách podľa špecifikácie uvedenej v prílohe č. 1</w:t>
      </w:r>
      <w:r w:rsidR="000C237F" w:rsidRPr="0036764F">
        <w:rPr>
          <w:rFonts w:asciiTheme="minorHAnsi" w:hAnsiTheme="minorHAnsi" w:cstheme="minorHAnsi"/>
        </w:rPr>
        <w:t xml:space="preserve"> a prílohe č. 2</w:t>
      </w:r>
      <w:r w:rsidRPr="0036764F">
        <w:rPr>
          <w:rFonts w:asciiTheme="minorHAnsi" w:hAnsiTheme="minorHAnsi" w:cstheme="minorHAnsi"/>
        </w:rPr>
        <w:t>, ktor</w:t>
      </w:r>
      <w:r w:rsidR="000C237F" w:rsidRPr="0036764F">
        <w:rPr>
          <w:rFonts w:asciiTheme="minorHAnsi" w:hAnsiTheme="minorHAnsi" w:cstheme="minorHAnsi"/>
        </w:rPr>
        <w:t>é</w:t>
      </w:r>
      <w:r w:rsidRPr="0036764F">
        <w:rPr>
          <w:rFonts w:asciiTheme="minorHAnsi" w:hAnsiTheme="minorHAnsi" w:cstheme="minorHAnsi"/>
        </w:rPr>
        <w:t xml:space="preserve"> </w:t>
      </w:r>
      <w:r w:rsidR="000C237F" w:rsidRPr="0036764F">
        <w:rPr>
          <w:rFonts w:asciiTheme="minorHAnsi" w:hAnsiTheme="minorHAnsi" w:cstheme="minorHAnsi"/>
        </w:rPr>
        <w:t>sú</w:t>
      </w:r>
      <w:r w:rsidRPr="0036764F">
        <w:rPr>
          <w:rFonts w:asciiTheme="minorHAnsi" w:hAnsiTheme="minorHAnsi" w:cstheme="minorHAnsi"/>
        </w:rPr>
        <w:t xml:space="preserv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8215116" w14:textId="616D2D2E" w:rsidR="0078434A" w:rsidRPr="0036764F" w:rsidRDefault="00D4082E" w:rsidP="0036764F">
      <w:pPr>
        <w:pStyle w:val="Odsekzoznamu"/>
        <w:numPr>
          <w:ilvl w:val="0"/>
          <w:numId w:val="11"/>
        </w:numPr>
        <w:tabs>
          <w:tab w:val="left" w:pos="567"/>
        </w:tabs>
        <w:spacing w:before="0" w:line="264" w:lineRule="auto"/>
        <w:ind w:left="567" w:right="108" w:hanging="567"/>
        <w:jc w:val="both"/>
        <w:rPr>
          <w:rFonts w:asciiTheme="minorHAnsi" w:hAnsiTheme="minorHAnsi" w:cstheme="minorHAnsi"/>
        </w:rPr>
      </w:pPr>
      <w:r w:rsidRPr="0036764F">
        <w:rPr>
          <w:rFonts w:asciiTheme="minorHAnsi" w:hAnsiTheme="minorHAnsi" w:cstheme="minorHAnsi"/>
        </w:rPr>
        <w:t>Súvisiacimi</w:t>
      </w:r>
      <w:r w:rsidR="004D1B47" w:rsidRPr="0036764F">
        <w:rPr>
          <w:rFonts w:asciiTheme="minorHAnsi" w:hAnsiTheme="minorHAnsi" w:cstheme="minorHAnsi"/>
        </w:rPr>
        <w:t xml:space="preserve"> </w:t>
      </w:r>
      <w:r w:rsidRPr="0036764F">
        <w:rPr>
          <w:rFonts w:asciiTheme="minorHAnsi" w:hAnsiTheme="minorHAnsi" w:cstheme="minorHAnsi"/>
        </w:rPr>
        <w:t>službami</w:t>
      </w:r>
      <w:r w:rsidR="004D1B47" w:rsidRPr="0036764F">
        <w:rPr>
          <w:rFonts w:asciiTheme="minorHAnsi" w:hAnsiTheme="minorHAnsi" w:cstheme="minorHAnsi"/>
        </w:rPr>
        <w:t xml:space="preserve"> </w:t>
      </w:r>
      <w:r w:rsidRPr="0036764F">
        <w:rPr>
          <w:rFonts w:asciiTheme="minorHAnsi" w:hAnsiTheme="minorHAnsi" w:cstheme="minorHAnsi"/>
        </w:rPr>
        <w:t>predávajúceho</w:t>
      </w:r>
      <w:r w:rsidR="004D1B47" w:rsidRPr="0036764F">
        <w:rPr>
          <w:rFonts w:asciiTheme="minorHAnsi" w:hAnsiTheme="minorHAnsi" w:cstheme="minorHAnsi"/>
        </w:rPr>
        <w:t xml:space="preserve"> </w:t>
      </w:r>
      <w:r w:rsidRPr="0036764F">
        <w:rPr>
          <w:rFonts w:asciiTheme="minorHAnsi" w:hAnsiTheme="minorHAnsi" w:cstheme="minorHAnsi"/>
        </w:rPr>
        <w:t>poskytovanými kupujúcemu v súvislosti s predmetom zmluvy podľa ods. 1. tohto článku</w:t>
      </w:r>
      <w:r w:rsidRPr="0036764F">
        <w:rPr>
          <w:rFonts w:asciiTheme="minorHAnsi" w:hAnsiTheme="minorHAnsi" w:cstheme="minorHAnsi"/>
          <w:spacing w:val="-10"/>
        </w:rPr>
        <w:t xml:space="preserve"> </w:t>
      </w:r>
      <w:r w:rsidRPr="0036764F">
        <w:rPr>
          <w:rFonts w:asciiTheme="minorHAnsi" w:hAnsiTheme="minorHAnsi" w:cstheme="minorHAnsi"/>
        </w:rPr>
        <w:t>sú:</w:t>
      </w:r>
    </w:p>
    <w:p w14:paraId="3130A4BE" w14:textId="7EA0E47D" w:rsidR="0078434A" w:rsidRPr="0036764F" w:rsidRDefault="00D4082E" w:rsidP="0036764F">
      <w:pPr>
        <w:pStyle w:val="Odsekzoznamu"/>
        <w:numPr>
          <w:ilvl w:val="1"/>
          <w:numId w:val="11"/>
        </w:numPr>
        <w:tabs>
          <w:tab w:val="left" w:pos="1560"/>
        </w:tabs>
        <w:spacing w:before="0" w:line="264" w:lineRule="auto"/>
        <w:ind w:left="1276" w:right="110" w:firstLine="0"/>
        <w:jc w:val="both"/>
        <w:rPr>
          <w:rFonts w:asciiTheme="minorHAnsi" w:hAnsiTheme="minorHAnsi" w:cstheme="minorHAnsi"/>
        </w:rPr>
      </w:pPr>
      <w:r w:rsidRPr="0036764F">
        <w:rPr>
          <w:rFonts w:asciiTheme="minorHAnsi" w:hAnsiTheme="minorHAnsi" w:cstheme="minorHAnsi"/>
        </w:rPr>
        <w:t>doprava na miesto plnenia, vyloženie na kupujúcim určenom konkrétnom mieste a</w:t>
      </w:r>
      <w:r w:rsidR="00B13269">
        <w:rPr>
          <w:rFonts w:asciiTheme="minorHAnsi" w:hAnsiTheme="minorHAnsi" w:cstheme="minorHAnsi"/>
        </w:rPr>
        <w:t> </w:t>
      </w:r>
      <w:r w:rsidRPr="0036764F">
        <w:rPr>
          <w:rFonts w:asciiTheme="minorHAnsi" w:hAnsiTheme="minorHAnsi" w:cstheme="minorHAnsi"/>
        </w:rPr>
        <w:t>do</w:t>
      </w:r>
      <w:r w:rsidR="00B13269">
        <w:rPr>
          <w:rFonts w:asciiTheme="minorHAnsi" w:hAnsiTheme="minorHAnsi" w:cstheme="minorHAnsi"/>
        </w:rPr>
        <w:t xml:space="preserve"> </w:t>
      </w:r>
      <w:r w:rsidRPr="0036764F">
        <w:rPr>
          <w:rFonts w:asciiTheme="minorHAnsi" w:hAnsiTheme="minorHAnsi" w:cstheme="minorHAnsi"/>
        </w:rPr>
        <w:t>miestnosti v mieste</w:t>
      </w:r>
      <w:r w:rsidRPr="0036764F">
        <w:rPr>
          <w:rFonts w:asciiTheme="minorHAnsi" w:hAnsiTheme="minorHAnsi" w:cstheme="minorHAnsi"/>
          <w:spacing w:val="-2"/>
        </w:rPr>
        <w:t xml:space="preserve"> </w:t>
      </w:r>
      <w:r w:rsidRPr="0036764F">
        <w:rPr>
          <w:rFonts w:asciiTheme="minorHAnsi" w:hAnsiTheme="minorHAnsi" w:cstheme="minorHAnsi"/>
        </w:rPr>
        <w:t>plnenia,</w:t>
      </w:r>
    </w:p>
    <w:p w14:paraId="322CC84B" w14:textId="77777777" w:rsidR="0078434A" w:rsidRPr="0036764F" w:rsidRDefault="00D4082E" w:rsidP="0036764F">
      <w:pPr>
        <w:pStyle w:val="Odsekzoznamu"/>
        <w:numPr>
          <w:ilvl w:val="1"/>
          <w:numId w:val="11"/>
        </w:numPr>
        <w:tabs>
          <w:tab w:val="left" w:pos="1560"/>
        </w:tabs>
        <w:spacing w:before="0" w:line="264" w:lineRule="auto"/>
        <w:ind w:left="1276" w:firstLine="0"/>
        <w:jc w:val="both"/>
        <w:rPr>
          <w:rFonts w:asciiTheme="minorHAnsi" w:hAnsiTheme="minorHAnsi" w:cstheme="minorHAnsi"/>
        </w:rPr>
      </w:pPr>
      <w:r w:rsidRPr="0036764F">
        <w:rPr>
          <w:rFonts w:asciiTheme="minorHAnsi" w:hAnsiTheme="minorHAnsi" w:cstheme="minorHAnsi"/>
        </w:rPr>
        <w:t>inštalácia, preukázanie funkčnosti a základné zaškolenie v mieste</w:t>
      </w:r>
      <w:r w:rsidRPr="0036764F">
        <w:rPr>
          <w:rFonts w:asciiTheme="minorHAnsi" w:hAnsiTheme="minorHAnsi" w:cstheme="minorHAnsi"/>
          <w:spacing w:val="-9"/>
        </w:rPr>
        <w:t xml:space="preserve"> </w:t>
      </w:r>
      <w:r w:rsidRPr="0036764F">
        <w:rPr>
          <w:rFonts w:asciiTheme="minorHAnsi" w:hAnsiTheme="minorHAnsi" w:cstheme="minorHAnsi"/>
        </w:rPr>
        <w:t>plnenia,</w:t>
      </w:r>
    </w:p>
    <w:p w14:paraId="7B0CB2B8" w14:textId="77777777" w:rsidR="0078434A" w:rsidRPr="0036764F" w:rsidRDefault="00D4082E" w:rsidP="0036764F">
      <w:pPr>
        <w:pStyle w:val="Odsekzoznamu"/>
        <w:numPr>
          <w:ilvl w:val="1"/>
          <w:numId w:val="11"/>
        </w:numPr>
        <w:tabs>
          <w:tab w:val="left" w:pos="1560"/>
        </w:tabs>
        <w:spacing w:before="0" w:line="264" w:lineRule="auto"/>
        <w:ind w:left="1276" w:right="109" w:firstLine="0"/>
        <w:jc w:val="both"/>
        <w:rPr>
          <w:rFonts w:asciiTheme="minorHAnsi" w:hAnsiTheme="minorHAnsi" w:cstheme="minorHAnsi"/>
        </w:rPr>
      </w:pPr>
      <w:r w:rsidRPr="0036764F">
        <w:rPr>
          <w:rFonts w:asciiTheme="minorHAnsi" w:hAnsiTheme="minorHAnsi" w:cstheme="minorHAnsi"/>
        </w:rPr>
        <w:t>odovzdanie dokladov, ktoré sú potrebné na prevzatie a užívanie tovaru, návod na obsluhu v slovenskom jazyku, všetky inštalačné</w:t>
      </w:r>
      <w:r w:rsidRPr="0036764F">
        <w:rPr>
          <w:rFonts w:asciiTheme="minorHAnsi" w:hAnsiTheme="minorHAnsi" w:cstheme="minorHAnsi"/>
          <w:spacing w:val="-6"/>
        </w:rPr>
        <w:t xml:space="preserve"> </w:t>
      </w:r>
      <w:r w:rsidRPr="0036764F">
        <w:rPr>
          <w:rFonts w:asciiTheme="minorHAnsi" w:hAnsiTheme="minorHAnsi" w:cstheme="minorHAnsi"/>
        </w:rPr>
        <w:t>médiá.</w:t>
      </w:r>
    </w:p>
    <w:p w14:paraId="47F19343" w14:textId="77777777" w:rsidR="0078434A" w:rsidRPr="0036764F" w:rsidRDefault="0078434A" w:rsidP="0036764F">
      <w:pPr>
        <w:pStyle w:val="Zkladntext"/>
        <w:spacing w:line="264" w:lineRule="auto"/>
        <w:rPr>
          <w:rFonts w:asciiTheme="minorHAnsi" w:hAnsiTheme="minorHAnsi" w:cstheme="minorHAnsi"/>
          <w:sz w:val="22"/>
          <w:szCs w:val="22"/>
        </w:rPr>
      </w:pPr>
    </w:p>
    <w:p w14:paraId="0975C4EB" w14:textId="77777777" w:rsidR="005A454D"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3</w:t>
      </w:r>
      <w:r w:rsidRPr="0036764F">
        <w:rPr>
          <w:rFonts w:asciiTheme="minorHAnsi" w:hAnsiTheme="minorHAnsi" w:cstheme="minorHAnsi"/>
          <w:sz w:val="22"/>
          <w:szCs w:val="22"/>
        </w:rPr>
        <w:t>.</w:t>
      </w:r>
    </w:p>
    <w:p w14:paraId="19AB5572" w14:textId="7D6A91A2"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Miesto, čas a spôsob plnenia predmetu dohody</w:t>
      </w:r>
    </w:p>
    <w:p w14:paraId="5CF9C3AA" w14:textId="77777777" w:rsidR="0078434A" w:rsidRPr="0036764F" w:rsidRDefault="0078434A" w:rsidP="0036764F">
      <w:pPr>
        <w:pStyle w:val="Zkladntext"/>
        <w:spacing w:line="264" w:lineRule="auto"/>
        <w:rPr>
          <w:rFonts w:asciiTheme="minorHAnsi" w:hAnsiTheme="minorHAnsi" w:cstheme="minorHAnsi"/>
          <w:b/>
          <w:sz w:val="22"/>
          <w:szCs w:val="22"/>
        </w:rPr>
      </w:pPr>
    </w:p>
    <w:p w14:paraId="3F15E8DE" w14:textId="4A2C0D97"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 xml:space="preserve">Miesta plnenia predmetu zmluvy sú špecifikované a uvedené v prílohe č. </w:t>
      </w:r>
      <w:r w:rsidR="000C237F" w:rsidRPr="0036764F">
        <w:rPr>
          <w:rFonts w:asciiTheme="minorHAnsi" w:hAnsiTheme="minorHAnsi" w:cstheme="minorHAnsi"/>
        </w:rPr>
        <w:t>3</w:t>
      </w:r>
      <w:r w:rsidRPr="0036764F">
        <w:rPr>
          <w:rFonts w:asciiTheme="minorHAnsi" w:hAnsiTheme="minorHAnsi" w:cstheme="minorHAnsi"/>
        </w:rPr>
        <w:t>, ktorá je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4972059" w14:textId="7C61E85D"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B13269">
        <w:rPr>
          <w:rFonts w:asciiTheme="minorHAnsi" w:hAnsiTheme="minorHAnsi" w:cstheme="minorHAnsi"/>
        </w:rPr>
        <w:t xml:space="preserve">Predávajúci sa zaväzuje dodať predmet zmluvy v lehote do </w:t>
      </w:r>
      <w:r w:rsidR="00640AA1" w:rsidRPr="003011A9">
        <w:rPr>
          <w:rFonts w:asciiTheme="minorHAnsi" w:hAnsiTheme="minorHAnsi" w:cstheme="minorHAnsi"/>
          <w:b/>
        </w:rPr>
        <w:t>14 kalendárnych dní</w:t>
      </w:r>
      <w:r w:rsidRPr="00B13269">
        <w:rPr>
          <w:rFonts w:asciiTheme="minorHAnsi" w:hAnsiTheme="minorHAnsi" w:cstheme="minorHAnsi"/>
          <w:b/>
        </w:rPr>
        <w:t xml:space="preserve"> </w:t>
      </w:r>
      <w:r w:rsidRPr="00B13269">
        <w:rPr>
          <w:rFonts w:asciiTheme="minorHAnsi" w:hAnsiTheme="minorHAnsi" w:cstheme="minorHAnsi"/>
        </w:rPr>
        <w:t>odo dňa</w:t>
      </w:r>
      <w:r w:rsidRPr="0036764F">
        <w:rPr>
          <w:rFonts w:asciiTheme="minorHAnsi" w:hAnsiTheme="minorHAnsi" w:cstheme="minorHAnsi"/>
        </w:rPr>
        <w:t xml:space="preserve"> nadobudnutia</w:t>
      </w:r>
      <w:r w:rsidR="004D1B47" w:rsidRPr="0036764F">
        <w:rPr>
          <w:rFonts w:asciiTheme="minorHAnsi" w:hAnsiTheme="minorHAnsi" w:cstheme="minorHAnsi"/>
        </w:rPr>
        <w:t xml:space="preserve"> </w:t>
      </w:r>
      <w:r w:rsidRPr="0036764F">
        <w:rPr>
          <w:rFonts w:asciiTheme="minorHAnsi" w:hAnsiTheme="minorHAnsi" w:cstheme="minorHAnsi"/>
        </w:rPr>
        <w:t>účinnosti</w:t>
      </w:r>
      <w:r w:rsidR="004D1B47" w:rsidRPr="0036764F">
        <w:rPr>
          <w:rFonts w:asciiTheme="minorHAnsi" w:hAnsiTheme="minorHAnsi" w:cstheme="minorHAnsi"/>
        </w:rPr>
        <w:t xml:space="preserve"> </w:t>
      </w:r>
      <w:r w:rsidRPr="0036764F">
        <w:rPr>
          <w:rFonts w:asciiTheme="minorHAnsi" w:hAnsiTheme="minorHAnsi" w:cstheme="minorHAnsi"/>
        </w:rPr>
        <w:t xml:space="preserve">tejto zmluvy a previesť na kupujúceho vlastnícke právo k predmetu zmluvy, spôsobom podľa čl. </w:t>
      </w:r>
      <w:r w:rsidR="005A454D" w:rsidRPr="0036764F">
        <w:rPr>
          <w:rFonts w:asciiTheme="minorHAnsi" w:hAnsiTheme="minorHAnsi" w:cstheme="minorHAnsi"/>
        </w:rPr>
        <w:t>6</w:t>
      </w:r>
      <w:r w:rsidRPr="0036764F">
        <w:rPr>
          <w:rFonts w:asciiTheme="minorHAnsi" w:hAnsiTheme="minorHAnsi" w:cstheme="minorHAnsi"/>
        </w:rPr>
        <w:t>. ods. 1 tejto</w:t>
      </w:r>
      <w:r w:rsidRPr="0036764F">
        <w:rPr>
          <w:rFonts w:asciiTheme="minorHAnsi" w:hAnsiTheme="minorHAnsi" w:cstheme="minorHAnsi"/>
          <w:spacing w:val="-4"/>
        </w:rPr>
        <w:t xml:space="preserve"> </w:t>
      </w:r>
      <w:r w:rsidRPr="0036764F">
        <w:rPr>
          <w:rFonts w:asciiTheme="minorHAnsi" w:hAnsiTheme="minorHAnsi" w:cstheme="minorHAnsi"/>
        </w:rPr>
        <w:t>zmluvy.</w:t>
      </w:r>
    </w:p>
    <w:p w14:paraId="722704A4" w14:textId="2E2FA343" w:rsidR="0078434A"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Kupujúci sa zaväzuje, že riadne a včas ponúknuté plnenie v rozsahu podľa predmetu plnenia prevezme a uhradí predávajúcemu kúpnu</w:t>
      </w:r>
      <w:r w:rsidRPr="0036764F">
        <w:rPr>
          <w:rFonts w:asciiTheme="minorHAnsi" w:hAnsiTheme="minorHAnsi" w:cstheme="minorHAnsi"/>
          <w:spacing w:val="-2"/>
        </w:rPr>
        <w:t xml:space="preserve"> </w:t>
      </w:r>
      <w:r w:rsidRPr="0036764F">
        <w:rPr>
          <w:rFonts w:asciiTheme="minorHAnsi" w:hAnsiTheme="minorHAnsi" w:cstheme="minorHAnsi"/>
        </w:rPr>
        <w:t>cenu.</w:t>
      </w:r>
    </w:p>
    <w:p w14:paraId="74E064EB" w14:textId="77777777" w:rsidR="0078434A" w:rsidRPr="0036764F" w:rsidRDefault="0078434A" w:rsidP="0036764F">
      <w:pPr>
        <w:pStyle w:val="Zkladntext"/>
        <w:spacing w:line="264" w:lineRule="auto"/>
        <w:rPr>
          <w:rFonts w:asciiTheme="minorHAnsi" w:hAnsiTheme="minorHAnsi" w:cstheme="minorHAnsi"/>
          <w:sz w:val="22"/>
          <w:szCs w:val="22"/>
        </w:rPr>
      </w:pPr>
    </w:p>
    <w:p w14:paraId="008588F6" w14:textId="77777777" w:rsidR="004D1B47"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4</w:t>
      </w:r>
      <w:r w:rsidRPr="0036764F">
        <w:rPr>
          <w:rFonts w:asciiTheme="minorHAnsi" w:hAnsiTheme="minorHAnsi" w:cstheme="minorHAnsi"/>
          <w:sz w:val="22"/>
          <w:szCs w:val="22"/>
        </w:rPr>
        <w:t xml:space="preserve">. </w:t>
      </w:r>
    </w:p>
    <w:p w14:paraId="5F8C8DE5" w14:textId="30D89980"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Kúpna cena</w:t>
      </w:r>
    </w:p>
    <w:p w14:paraId="2E2C7437" w14:textId="77777777" w:rsidR="0078434A" w:rsidRPr="0036764F" w:rsidRDefault="0078434A" w:rsidP="0036764F">
      <w:pPr>
        <w:pStyle w:val="Zkladntext"/>
        <w:spacing w:line="264" w:lineRule="auto"/>
        <w:rPr>
          <w:rFonts w:asciiTheme="minorHAnsi" w:hAnsiTheme="minorHAnsi" w:cstheme="minorHAnsi"/>
          <w:b/>
          <w:sz w:val="22"/>
          <w:szCs w:val="22"/>
        </w:rPr>
      </w:pPr>
    </w:p>
    <w:p w14:paraId="7A733CA4" w14:textId="62BB8B0D" w:rsidR="00D4082E" w:rsidRPr="0036764F" w:rsidRDefault="00D4082E" w:rsidP="0036764F">
      <w:pPr>
        <w:pStyle w:val="Odsekzoznamu"/>
        <w:numPr>
          <w:ilvl w:val="0"/>
          <w:numId w:val="9"/>
        </w:numPr>
        <w:tabs>
          <w:tab w:val="left" w:pos="544"/>
        </w:tabs>
        <w:spacing w:before="0" w:line="264" w:lineRule="auto"/>
        <w:ind w:left="539" w:right="110" w:hanging="539"/>
        <w:rPr>
          <w:rFonts w:asciiTheme="minorHAnsi" w:hAnsiTheme="minorHAnsi" w:cstheme="minorHAnsi"/>
        </w:rPr>
      </w:pPr>
      <w:r w:rsidRPr="0036764F">
        <w:rPr>
          <w:rFonts w:asciiTheme="minorHAnsi" w:hAnsiTheme="minorHAnsi" w:cstheme="minorHAnsi"/>
        </w:rPr>
        <w:t xml:space="preserve">Cena predmetu Zmluvy bez DPH: </w:t>
      </w:r>
      <w:r w:rsidRPr="0036764F">
        <w:rPr>
          <w:rFonts w:asciiTheme="minorHAnsi" w:hAnsiTheme="minorHAnsi" w:cstheme="minorHAnsi"/>
          <w:highlight w:val="yellow"/>
        </w:rPr>
        <w:t>.................. EUR</w:t>
      </w:r>
      <w:r w:rsidR="004D1B47" w:rsidRPr="0036764F">
        <w:rPr>
          <w:rFonts w:asciiTheme="minorHAnsi" w:hAnsiTheme="minorHAnsi" w:cstheme="minorHAnsi"/>
          <w:highlight w:val="yellow"/>
        </w:rPr>
        <w:t xml:space="preserve"> (slovom „</w:t>
      </w:r>
      <w:r w:rsidR="00CE61CA" w:rsidRPr="0036764F">
        <w:rPr>
          <w:rFonts w:asciiTheme="minorHAnsi" w:hAnsiTheme="minorHAnsi" w:cstheme="minorHAnsi"/>
          <w:highlight w:val="yellow"/>
        </w:rPr>
        <w:t>........................</w:t>
      </w:r>
      <w:r w:rsidR="004D1B47" w:rsidRPr="0036764F">
        <w:rPr>
          <w:rFonts w:asciiTheme="minorHAnsi" w:hAnsiTheme="minorHAnsi" w:cstheme="minorHAnsi"/>
          <w:highlight w:val="yellow"/>
        </w:rPr>
        <w:t>“)</w:t>
      </w:r>
      <w:r w:rsidRPr="0036764F">
        <w:rPr>
          <w:rFonts w:asciiTheme="minorHAnsi" w:hAnsiTheme="minorHAnsi" w:cstheme="minorHAnsi"/>
        </w:rPr>
        <w:t>.</w:t>
      </w:r>
    </w:p>
    <w:p w14:paraId="31EA578A" w14:textId="77777777"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Sadzba DPH: 20,00 %.</w:t>
      </w:r>
    </w:p>
    <w:p w14:paraId="062D1BA2" w14:textId="2B19BB2F"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 xml:space="preserve">Celková cena predmetu Zmluvy vrátane DPH: </w:t>
      </w:r>
      <w:r w:rsidRPr="0036764F">
        <w:rPr>
          <w:rFonts w:asciiTheme="minorHAnsi" w:hAnsiTheme="minorHAnsi" w:cstheme="minorHAnsi"/>
          <w:highlight w:val="yellow"/>
        </w:rPr>
        <w:t>..................... EUR</w:t>
      </w:r>
      <w:r w:rsidR="00CE61CA" w:rsidRPr="0036764F">
        <w:rPr>
          <w:rFonts w:asciiTheme="minorHAnsi" w:hAnsiTheme="minorHAnsi" w:cstheme="minorHAnsi"/>
          <w:highlight w:val="yellow"/>
        </w:rPr>
        <w:t xml:space="preserve"> (slovom „........................“).</w:t>
      </w:r>
    </w:p>
    <w:p w14:paraId="0B89C8CE" w14:textId="67CF35D6" w:rsidR="0078434A" w:rsidRPr="0036764F" w:rsidRDefault="00D4082E" w:rsidP="0036764F">
      <w:pPr>
        <w:pStyle w:val="Odsekzoznamu"/>
        <w:numPr>
          <w:ilvl w:val="0"/>
          <w:numId w:val="9"/>
        </w:numPr>
        <w:tabs>
          <w:tab w:val="left" w:pos="544"/>
        </w:tabs>
        <w:spacing w:before="0" w:line="264" w:lineRule="auto"/>
        <w:ind w:left="539" w:right="109" w:hanging="539"/>
        <w:jc w:val="both"/>
        <w:rPr>
          <w:rFonts w:asciiTheme="minorHAnsi" w:hAnsiTheme="minorHAnsi" w:cstheme="minorHAnsi"/>
        </w:rPr>
      </w:pPr>
      <w:r w:rsidRPr="0036764F">
        <w:rPr>
          <w:rFonts w:asciiTheme="minorHAnsi" w:hAnsiTheme="minorHAnsi" w:cstheme="minorHAnsi"/>
        </w:rPr>
        <w:t xml:space="preserve">V celkovej kúpnej cene za predmet zmluvy sú zahrnuté všetky náklady predávajúceho súvisiace s riadnym splnením predmetu zmluvy (dodávka všetkých komponentov </w:t>
      </w:r>
      <w:r w:rsidR="00B13269">
        <w:rPr>
          <w:rFonts w:asciiTheme="minorHAnsi" w:hAnsiTheme="minorHAnsi" w:cstheme="minorHAnsi"/>
        </w:rPr>
        <w:t xml:space="preserve">predmetu zmluvy </w:t>
      </w:r>
      <w:r w:rsidRPr="0036764F">
        <w:rPr>
          <w:rFonts w:asciiTheme="minorHAnsi" w:hAnsiTheme="minorHAnsi" w:cstheme="minorHAnsi"/>
        </w:rPr>
        <w:t>na miesto plnenia predmetu zmluvy, inštalácia, otestovanie a</w:t>
      </w:r>
      <w:r w:rsidR="00B13269">
        <w:rPr>
          <w:rFonts w:asciiTheme="minorHAnsi" w:hAnsiTheme="minorHAnsi" w:cstheme="minorHAnsi"/>
        </w:rPr>
        <w:t> </w:t>
      </w:r>
      <w:r w:rsidRPr="0036764F">
        <w:rPr>
          <w:rFonts w:asciiTheme="minorHAnsi" w:hAnsiTheme="minorHAnsi" w:cstheme="minorHAnsi"/>
        </w:rPr>
        <w:t>overenie</w:t>
      </w:r>
      <w:r w:rsidR="00B13269">
        <w:rPr>
          <w:rFonts w:asciiTheme="minorHAnsi" w:hAnsiTheme="minorHAnsi" w:cstheme="minorHAnsi"/>
        </w:rPr>
        <w:t xml:space="preserve"> </w:t>
      </w:r>
      <w:r w:rsidRPr="0036764F">
        <w:rPr>
          <w:rFonts w:asciiTheme="minorHAnsi" w:hAnsiTheme="minorHAnsi" w:cstheme="minorHAnsi"/>
        </w:rPr>
        <w:t>funkčnosti, záručný servis, clo, poistné, dovoznú prirážku, DPH, prípadne ďalšie iné príplatky alebo</w:t>
      </w:r>
      <w:r w:rsidRPr="0036764F">
        <w:rPr>
          <w:rFonts w:asciiTheme="minorHAnsi" w:hAnsiTheme="minorHAnsi" w:cstheme="minorHAnsi"/>
          <w:spacing w:val="-5"/>
        </w:rPr>
        <w:t xml:space="preserve"> </w:t>
      </w:r>
      <w:r w:rsidRPr="0036764F">
        <w:rPr>
          <w:rFonts w:asciiTheme="minorHAnsi" w:hAnsiTheme="minorHAnsi" w:cstheme="minorHAnsi"/>
        </w:rPr>
        <w:t>poplatky).</w:t>
      </w:r>
    </w:p>
    <w:p w14:paraId="7465BE97" w14:textId="56BBE054" w:rsidR="0078434A" w:rsidRDefault="0078434A" w:rsidP="0036764F">
      <w:pPr>
        <w:pStyle w:val="Zkladntext"/>
        <w:spacing w:line="264" w:lineRule="auto"/>
        <w:rPr>
          <w:rFonts w:asciiTheme="minorHAnsi" w:hAnsiTheme="minorHAnsi" w:cstheme="minorHAnsi"/>
          <w:sz w:val="22"/>
          <w:szCs w:val="22"/>
        </w:rPr>
      </w:pPr>
    </w:p>
    <w:p w14:paraId="0099DC92" w14:textId="77777777" w:rsidR="0002015B" w:rsidRPr="0036764F" w:rsidRDefault="0002015B" w:rsidP="0036764F">
      <w:pPr>
        <w:pStyle w:val="Zkladntext"/>
        <w:spacing w:line="264" w:lineRule="auto"/>
        <w:rPr>
          <w:rFonts w:asciiTheme="minorHAnsi" w:hAnsiTheme="minorHAnsi" w:cstheme="minorHAnsi"/>
          <w:sz w:val="22"/>
          <w:szCs w:val="22"/>
        </w:rPr>
      </w:pPr>
    </w:p>
    <w:p w14:paraId="3F6236BE" w14:textId="77777777" w:rsidR="00CE61C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5</w:t>
      </w:r>
      <w:r w:rsidRPr="0036764F">
        <w:rPr>
          <w:rFonts w:asciiTheme="minorHAnsi" w:hAnsiTheme="minorHAnsi" w:cstheme="minorHAnsi"/>
          <w:sz w:val="22"/>
          <w:szCs w:val="22"/>
        </w:rPr>
        <w:t xml:space="preserve">. </w:t>
      </w:r>
    </w:p>
    <w:p w14:paraId="7E4D98D1" w14:textId="152ECC59" w:rsidR="0078434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t>Platobné podmienky a fakturácia</w:t>
      </w:r>
    </w:p>
    <w:p w14:paraId="01EC94C6" w14:textId="77777777" w:rsidR="0078434A" w:rsidRPr="0036764F" w:rsidRDefault="0078434A" w:rsidP="0036764F">
      <w:pPr>
        <w:pStyle w:val="Zkladntext"/>
        <w:spacing w:line="264" w:lineRule="auto"/>
        <w:rPr>
          <w:rFonts w:asciiTheme="minorHAnsi" w:hAnsiTheme="minorHAnsi" w:cstheme="minorHAnsi"/>
          <w:b/>
          <w:sz w:val="22"/>
          <w:szCs w:val="22"/>
        </w:rPr>
      </w:pPr>
    </w:p>
    <w:p w14:paraId="6C14135E" w14:textId="77777777" w:rsidR="0078434A" w:rsidRPr="0036764F" w:rsidRDefault="00D4082E" w:rsidP="0036764F">
      <w:pPr>
        <w:pStyle w:val="Odsekzoznamu"/>
        <w:numPr>
          <w:ilvl w:val="0"/>
          <w:numId w:val="8"/>
        </w:numPr>
        <w:tabs>
          <w:tab w:val="left" w:pos="544"/>
        </w:tabs>
        <w:spacing w:before="0" w:line="264" w:lineRule="auto"/>
        <w:ind w:right="110" w:hanging="543"/>
        <w:jc w:val="both"/>
        <w:rPr>
          <w:rFonts w:asciiTheme="minorHAnsi" w:hAnsiTheme="minorHAnsi" w:cstheme="minorHAnsi"/>
        </w:rPr>
      </w:pPr>
      <w:r w:rsidRPr="0036764F">
        <w:rPr>
          <w:rFonts w:asciiTheme="minorHAnsi" w:hAnsiTheme="minorHAnsi" w:cstheme="minorHAnsi"/>
        </w:rPr>
        <w:t>Právo na zaplatenie kúpnej ceny vzniká predávajúcemu riadnym a včasným splnením jeho záväzkov v súlade s touto kúpnou</w:t>
      </w:r>
      <w:r w:rsidRPr="0036764F">
        <w:rPr>
          <w:rFonts w:asciiTheme="minorHAnsi" w:hAnsiTheme="minorHAnsi" w:cstheme="minorHAnsi"/>
          <w:spacing w:val="-2"/>
        </w:rPr>
        <w:t xml:space="preserve"> </w:t>
      </w:r>
      <w:r w:rsidRPr="0036764F">
        <w:rPr>
          <w:rFonts w:asciiTheme="minorHAnsi" w:hAnsiTheme="minorHAnsi" w:cstheme="minorHAnsi"/>
        </w:rPr>
        <w:t>zmluvou.</w:t>
      </w:r>
    </w:p>
    <w:p w14:paraId="5937FA21" w14:textId="15F1D136"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Kúpnu cenu za uskutočnené plnenie uhradí kupujúci po prevzatí predmetu plnenia podľa kúpnej zmluvy a po predložení faktúry v zmysle zákona č.222/2004 Z.</w:t>
      </w:r>
      <w:r w:rsidR="0027240C" w:rsidRPr="0036764F">
        <w:rPr>
          <w:rFonts w:asciiTheme="minorHAnsi" w:hAnsiTheme="minorHAnsi" w:cstheme="minorHAnsi"/>
        </w:rPr>
        <w:t xml:space="preserve"> </w:t>
      </w:r>
      <w:r w:rsidRPr="0036764F">
        <w:rPr>
          <w:rFonts w:asciiTheme="minorHAnsi" w:hAnsiTheme="minorHAnsi" w:cstheme="minorHAnsi"/>
        </w:rPr>
        <w:t>z. o dani z pridanej hodnoty v znení neskorších predpisov (ďalej len „zákon o DPH“). Faktúra musí obsahovať náležitosti v zmysle § 7</w:t>
      </w:r>
      <w:r w:rsidR="003B76C6" w:rsidRPr="0036764F">
        <w:rPr>
          <w:rFonts w:asciiTheme="minorHAnsi" w:hAnsiTheme="minorHAnsi" w:cstheme="minorHAnsi"/>
        </w:rPr>
        <w:t xml:space="preserve">4 </w:t>
      </w:r>
      <w:r w:rsidRPr="0036764F">
        <w:rPr>
          <w:rFonts w:asciiTheme="minorHAnsi" w:hAnsiTheme="minorHAnsi" w:cstheme="minorHAnsi"/>
        </w:rPr>
        <w:t>zákona o DPH, pričom jej súčasťou bude rozpis dodaného predmetu plnenia a riadne potvrdený preberací protokol oboma stranami.</w:t>
      </w:r>
    </w:p>
    <w:p w14:paraId="5383B401"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Kupujúci neposkytuje preddavok alebo zálohu na plnenie predmetu</w:t>
      </w:r>
      <w:r w:rsidRPr="0036764F">
        <w:rPr>
          <w:rFonts w:asciiTheme="minorHAnsi" w:hAnsiTheme="minorHAnsi" w:cstheme="minorHAnsi"/>
          <w:spacing w:val="-5"/>
        </w:rPr>
        <w:t xml:space="preserve"> </w:t>
      </w:r>
      <w:r w:rsidRPr="0036764F">
        <w:rPr>
          <w:rFonts w:asciiTheme="minorHAnsi" w:hAnsiTheme="minorHAnsi" w:cstheme="minorHAnsi"/>
        </w:rPr>
        <w:t>zmluvy.</w:t>
      </w:r>
    </w:p>
    <w:p w14:paraId="7E9D7967" w14:textId="6547DABF"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 xml:space="preserve">Splatnosť faktúry je </w:t>
      </w:r>
      <w:r w:rsidR="003440BA" w:rsidRPr="0036764F">
        <w:rPr>
          <w:rFonts w:asciiTheme="minorHAnsi" w:hAnsiTheme="minorHAnsi" w:cstheme="minorHAnsi"/>
        </w:rPr>
        <w:t>14</w:t>
      </w:r>
      <w:r w:rsidRPr="0036764F">
        <w:rPr>
          <w:rFonts w:asciiTheme="minorHAnsi" w:hAnsiTheme="minorHAnsi" w:cstheme="minorHAnsi"/>
        </w:rPr>
        <w:t xml:space="preserve"> dní odo dňa jej doručenia</w:t>
      </w:r>
      <w:r w:rsidRPr="0036764F">
        <w:rPr>
          <w:rFonts w:asciiTheme="minorHAnsi" w:hAnsiTheme="minorHAnsi" w:cstheme="minorHAnsi"/>
          <w:spacing w:val="-8"/>
        </w:rPr>
        <w:t xml:space="preserve"> </w:t>
      </w:r>
      <w:r w:rsidRPr="0036764F">
        <w:rPr>
          <w:rFonts w:asciiTheme="minorHAnsi" w:hAnsiTheme="minorHAnsi" w:cstheme="minorHAnsi"/>
        </w:rPr>
        <w:t>kupujúcemu.</w:t>
      </w:r>
    </w:p>
    <w:p w14:paraId="7A476BF6"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Faktúra vystavená predávajúcim musí obsahovať</w:t>
      </w:r>
      <w:r w:rsidRPr="0036764F">
        <w:rPr>
          <w:rFonts w:asciiTheme="minorHAnsi" w:hAnsiTheme="minorHAnsi" w:cstheme="minorHAnsi"/>
          <w:spacing w:val="-3"/>
        </w:rPr>
        <w:t xml:space="preserve"> </w:t>
      </w:r>
      <w:r w:rsidRPr="0036764F">
        <w:rPr>
          <w:rFonts w:asciiTheme="minorHAnsi" w:hAnsiTheme="minorHAnsi" w:cstheme="minorHAnsi"/>
        </w:rPr>
        <w:t>:</w:t>
      </w:r>
    </w:p>
    <w:p w14:paraId="2105ACD6" w14:textId="565297F1"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údaje podľa § 7</w:t>
      </w:r>
      <w:r w:rsidR="003B76C6" w:rsidRPr="0036764F">
        <w:rPr>
          <w:rFonts w:asciiTheme="minorHAnsi" w:hAnsiTheme="minorHAnsi" w:cstheme="minorHAnsi"/>
        </w:rPr>
        <w:t xml:space="preserve">4 </w:t>
      </w:r>
      <w:r w:rsidRPr="0036764F">
        <w:rPr>
          <w:rFonts w:asciiTheme="minorHAnsi" w:hAnsiTheme="minorHAnsi" w:cstheme="minorHAnsi"/>
        </w:rPr>
        <w:t>zákona o</w:t>
      </w:r>
      <w:r w:rsidRPr="0036764F">
        <w:rPr>
          <w:rFonts w:asciiTheme="minorHAnsi" w:hAnsiTheme="minorHAnsi" w:cstheme="minorHAnsi"/>
          <w:spacing w:val="-2"/>
        </w:rPr>
        <w:t xml:space="preserve"> </w:t>
      </w:r>
      <w:r w:rsidRPr="0036764F">
        <w:rPr>
          <w:rFonts w:asciiTheme="minorHAnsi" w:hAnsiTheme="minorHAnsi" w:cstheme="minorHAnsi"/>
        </w:rPr>
        <w:t>DPH,</w:t>
      </w:r>
    </w:p>
    <w:p w14:paraId="71C459F1"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14BB6857"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 zmluvy vrátane</w:t>
      </w:r>
      <w:r w:rsidRPr="0036764F">
        <w:rPr>
          <w:rFonts w:asciiTheme="minorHAnsi" w:hAnsiTheme="minorHAnsi" w:cstheme="minorHAnsi"/>
          <w:spacing w:val="-7"/>
        </w:rPr>
        <w:t xml:space="preserve"> </w:t>
      </w:r>
      <w:r w:rsidRPr="0036764F">
        <w:rPr>
          <w:rFonts w:asciiTheme="minorHAnsi" w:hAnsiTheme="minorHAnsi" w:cstheme="minorHAnsi"/>
        </w:rPr>
        <w:t>dodatkov,</w:t>
      </w:r>
    </w:p>
    <w:p w14:paraId="749E99C2"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predmet</w:t>
      </w:r>
      <w:r w:rsidRPr="0036764F">
        <w:rPr>
          <w:rFonts w:asciiTheme="minorHAnsi" w:hAnsiTheme="minorHAnsi" w:cstheme="minorHAnsi"/>
          <w:spacing w:val="-1"/>
        </w:rPr>
        <w:t xml:space="preserve"> </w:t>
      </w:r>
      <w:r w:rsidRPr="0036764F">
        <w:rPr>
          <w:rFonts w:asciiTheme="minorHAnsi" w:hAnsiTheme="minorHAnsi" w:cstheme="minorHAnsi"/>
        </w:rPr>
        <w:t>fakturácie,</w:t>
      </w:r>
    </w:p>
    <w:p w14:paraId="037DA49C"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deň vystavenia</w:t>
      </w:r>
      <w:r w:rsidRPr="0036764F">
        <w:rPr>
          <w:rFonts w:asciiTheme="minorHAnsi" w:hAnsiTheme="minorHAnsi" w:cstheme="minorHAnsi"/>
          <w:spacing w:val="-2"/>
        </w:rPr>
        <w:t xml:space="preserve"> </w:t>
      </w:r>
      <w:r w:rsidRPr="0036764F">
        <w:rPr>
          <w:rFonts w:asciiTheme="minorHAnsi" w:hAnsiTheme="minorHAnsi" w:cstheme="minorHAnsi"/>
        </w:rPr>
        <w:t>faktúry,</w:t>
      </w:r>
    </w:p>
    <w:p w14:paraId="0620B557" w14:textId="77777777" w:rsidR="0078434A" w:rsidRPr="0036764F" w:rsidRDefault="00D4082E" w:rsidP="0036764F">
      <w:pPr>
        <w:pStyle w:val="Odsekzoznamu"/>
        <w:numPr>
          <w:ilvl w:val="1"/>
          <w:numId w:val="8"/>
        </w:numPr>
        <w:tabs>
          <w:tab w:val="left" w:pos="1038"/>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termín splatnosti</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2FD974B7" w14:textId="77777777" w:rsidR="0078434A" w:rsidRPr="0036764F" w:rsidRDefault="00D4082E" w:rsidP="0036764F">
      <w:pPr>
        <w:pStyle w:val="Odsekzoznamu"/>
        <w:numPr>
          <w:ilvl w:val="1"/>
          <w:numId w:val="8"/>
        </w:numPr>
        <w:tabs>
          <w:tab w:val="left" w:pos="1076"/>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dátum dodania tovaru alebo</w:t>
      </w:r>
      <w:r w:rsidRPr="0036764F">
        <w:rPr>
          <w:rFonts w:asciiTheme="minorHAnsi" w:hAnsiTheme="minorHAnsi" w:cstheme="minorHAnsi"/>
          <w:spacing w:val="-2"/>
        </w:rPr>
        <w:t xml:space="preserve"> </w:t>
      </w:r>
      <w:r w:rsidRPr="0036764F">
        <w:rPr>
          <w:rFonts w:asciiTheme="minorHAnsi" w:hAnsiTheme="minorHAnsi" w:cstheme="minorHAnsi"/>
        </w:rPr>
        <w:t>služby,</w:t>
      </w:r>
    </w:p>
    <w:p w14:paraId="445F6D77" w14:textId="109FBC76"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označ.</w:t>
      </w:r>
      <w:r w:rsidR="003440BA" w:rsidRPr="0036764F">
        <w:rPr>
          <w:rFonts w:asciiTheme="minorHAnsi" w:hAnsiTheme="minorHAnsi" w:cstheme="minorHAnsi"/>
        </w:rPr>
        <w:t xml:space="preserve"> </w:t>
      </w:r>
      <w:r w:rsidRPr="0036764F">
        <w:rPr>
          <w:rFonts w:asciiTheme="minorHAnsi" w:hAnsiTheme="minorHAnsi" w:cstheme="minorHAnsi"/>
        </w:rPr>
        <w:t>peňažného ústavu a číslo účtu predávajúceho, IČO,IČ</w:t>
      </w:r>
      <w:r w:rsidRPr="0036764F">
        <w:rPr>
          <w:rFonts w:asciiTheme="minorHAnsi" w:hAnsiTheme="minorHAnsi" w:cstheme="minorHAnsi"/>
          <w:spacing w:val="-1"/>
        </w:rPr>
        <w:t xml:space="preserve"> </w:t>
      </w:r>
      <w:r w:rsidRPr="0036764F">
        <w:rPr>
          <w:rFonts w:asciiTheme="minorHAnsi" w:hAnsiTheme="minorHAnsi" w:cstheme="minorHAnsi"/>
        </w:rPr>
        <w:t>DPH,</w:t>
      </w:r>
    </w:p>
    <w:p w14:paraId="1BF75808" w14:textId="77777777" w:rsidR="0078434A" w:rsidRPr="0036764F" w:rsidRDefault="00D4082E" w:rsidP="0036764F">
      <w:pPr>
        <w:pStyle w:val="Odsekzoznamu"/>
        <w:numPr>
          <w:ilvl w:val="1"/>
          <w:numId w:val="8"/>
        </w:numPr>
        <w:tabs>
          <w:tab w:val="left" w:pos="1091"/>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meno, podpis a telefonické spojenie vystavovateľa</w:t>
      </w:r>
      <w:r w:rsidRPr="0036764F">
        <w:rPr>
          <w:rFonts w:asciiTheme="minorHAnsi" w:hAnsiTheme="minorHAnsi" w:cstheme="minorHAnsi"/>
          <w:spacing w:val="-6"/>
        </w:rPr>
        <w:t xml:space="preserve"> </w:t>
      </w:r>
      <w:r w:rsidRPr="0036764F">
        <w:rPr>
          <w:rFonts w:asciiTheme="minorHAnsi" w:hAnsiTheme="minorHAnsi" w:cstheme="minorHAnsi"/>
        </w:rPr>
        <w:t>faktúry,</w:t>
      </w:r>
    </w:p>
    <w:p w14:paraId="7AF8F0A9"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forma</w:t>
      </w:r>
      <w:r w:rsidRPr="0036764F">
        <w:rPr>
          <w:rFonts w:asciiTheme="minorHAnsi" w:hAnsiTheme="minorHAnsi" w:cstheme="minorHAnsi"/>
          <w:spacing w:val="-2"/>
        </w:rPr>
        <w:t xml:space="preserve"> </w:t>
      </w:r>
      <w:r w:rsidRPr="0036764F">
        <w:rPr>
          <w:rFonts w:asciiTheme="minorHAnsi" w:hAnsiTheme="minorHAnsi" w:cstheme="minorHAnsi"/>
        </w:rPr>
        <w:t>úhrady,</w:t>
      </w:r>
    </w:p>
    <w:p w14:paraId="3B3587B8"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výška plnenia</w:t>
      </w:r>
      <w:r w:rsidRPr="0036764F">
        <w:rPr>
          <w:rFonts w:asciiTheme="minorHAnsi" w:hAnsiTheme="minorHAnsi" w:cstheme="minorHAnsi"/>
          <w:spacing w:val="-3"/>
        </w:rPr>
        <w:t xml:space="preserve"> </w:t>
      </w:r>
      <w:r w:rsidRPr="0036764F">
        <w:rPr>
          <w:rFonts w:asciiTheme="minorHAnsi" w:hAnsiTheme="minorHAnsi" w:cstheme="minorHAnsi"/>
        </w:rPr>
        <w:t>celkom,</w:t>
      </w:r>
    </w:p>
    <w:p w14:paraId="0FA46F4B"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suma k</w:t>
      </w:r>
      <w:r w:rsidRPr="0036764F">
        <w:rPr>
          <w:rFonts w:asciiTheme="minorHAnsi" w:hAnsiTheme="minorHAnsi" w:cstheme="minorHAnsi"/>
          <w:spacing w:val="-2"/>
        </w:rPr>
        <w:t xml:space="preserve"> </w:t>
      </w:r>
      <w:r w:rsidRPr="0036764F">
        <w:rPr>
          <w:rFonts w:asciiTheme="minorHAnsi" w:hAnsiTheme="minorHAnsi" w:cstheme="minorHAnsi"/>
        </w:rPr>
        <w:t>úhrade,</w:t>
      </w:r>
    </w:p>
    <w:p w14:paraId="324E54BB"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dodací</w:t>
      </w:r>
      <w:r w:rsidRPr="0036764F">
        <w:rPr>
          <w:rFonts w:asciiTheme="minorHAnsi" w:hAnsiTheme="minorHAnsi" w:cstheme="minorHAnsi"/>
          <w:spacing w:val="-1"/>
        </w:rPr>
        <w:t xml:space="preserve"> </w:t>
      </w:r>
      <w:r w:rsidRPr="0036764F">
        <w:rPr>
          <w:rFonts w:asciiTheme="minorHAnsi" w:hAnsiTheme="minorHAnsi" w:cstheme="minorHAnsi"/>
        </w:rPr>
        <w:t>list,</w:t>
      </w:r>
    </w:p>
    <w:p w14:paraId="02156487"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prílohy – protokol o odovzdaní a</w:t>
      </w:r>
      <w:r w:rsidRPr="0036764F">
        <w:rPr>
          <w:rFonts w:asciiTheme="minorHAnsi" w:hAnsiTheme="minorHAnsi" w:cstheme="minorHAnsi"/>
          <w:spacing w:val="-7"/>
        </w:rPr>
        <w:t xml:space="preserve"> </w:t>
      </w:r>
      <w:r w:rsidRPr="0036764F">
        <w:rPr>
          <w:rFonts w:asciiTheme="minorHAnsi" w:hAnsiTheme="minorHAnsi" w:cstheme="minorHAnsi"/>
        </w:rPr>
        <w:t>prevzatí.</w:t>
      </w:r>
    </w:p>
    <w:p w14:paraId="60C3343E" w14:textId="28525774"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 xml:space="preserve">Pre prípad, že faktúra nebude obsahovať zmluvne dohodnuté a zákonom o DPH ustanovené náležitosti, bude vystavená v neúplnom a v neprehľadnom stave, je kupujúci oprávnený najneskôr do dňa jej splatnosti </w:t>
      </w:r>
      <w:proofErr w:type="spellStart"/>
      <w:r w:rsidRPr="0036764F">
        <w:rPr>
          <w:rFonts w:asciiTheme="minorHAnsi" w:hAnsiTheme="minorHAnsi" w:cstheme="minorHAnsi"/>
        </w:rPr>
        <w:t>vadnú</w:t>
      </w:r>
      <w:proofErr w:type="spellEnd"/>
      <w:r w:rsidRPr="0036764F">
        <w:rPr>
          <w:rFonts w:asciiTheme="minorHAnsi" w:hAnsiTheme="minorHAnsi" w:cstheme="minorHAnsi"/>
        </w:rPr>
        <w:t xml:space="preserve"> faktúru vrátiť predávajúcemu na prepracovanie, pričom v sprievodnom liste uvedie vady faktúry. Lehota splatnosti takto prepracovanej faktúry sa riadi ustanovením ods.</w:t>
      </w:r>
      <w:r w:rsidR="00A0740D" w:rsidRPr="0036764F">
        <w:rPr>
          <w:rFonts w:asciiTheme="minorHAnsi" w:hAnsiTheme="minorHAnsi" w:cstheme="minorHAnsi"/>
        </w:rPr>
        <w:t xml:space="preserve"> </w:t>
      </w:r>
      <w:r w:rsidRPr="0036764F">
        <w:rPr>
          <w:rFonts w:asciiTheme="minorHAnsi" w:hAnsiTheme="minorHAnsi" w:cstheme="minorHAnsi"/>
        </w:rPr>
        <w:t>4. tohto článku, pričom za dobu od oprávneného vrátenia faktúry, do doby splatnosti prepracovanej faktúry nie je kupujúci  v omeškaní s jej</w:t>
      </w:r>
      <w:r w:rsidRPr="0036764F">
        <w:rPr>
          <w:rFonts w:asciiTheme="minorHAnsi" w:hAnsiTheme="minorHAnsi" w:cstheme="minorHAnsi"/>
          <w:spacing w:val="-1"/>
        </w:rPr>
        <w:t xml:space="preserve"> </w:t>
      </w:r>
      <w:r w:rsidRPr="0036764F">
        <w:rPr>
          <w:rFonts w:asciiTheme="minorHAnsi" w:hAnsiTheme="minorHAnsi" w:cstheme="minorHAnsi"/>
        </w:rPr>
        <w:t>úhradou.</w:t>
      </w:r>
    </w:p>
    <w:p w14:paraId="3BB8177D" w14:textId="77777777" w:rsidR="0078434A" w:rsidRPr="0036764F" w:rsidRDefault="0078434A" w:rsidP="0036764F">
      <w:pPr>
        <w:pStyle w:val="Zkladntext"/>
        <w:spacing w:line="264" w:lineRule="auto"/>
        <w:rPr>
          <w:rFonts w:asciiTheme="minorHAnsi" w:hAnsiTheme="minorHAnsi" w:cstheme="minorHAnsi"/>
          <w:sz w:val="22"/>
          <w:szCs w:val="22"/>
        </w:rPr>
      </w:pPr>
    </w:p>
    <w:p w14:paraId="31FE1DDF" w14:textId="77777777" w:rsidR="00A0740D"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6</w:t>
      </w:r>
      <w:r w:rsidRPr="0036764F">
        <w:rPr>
          <w:rFonts w:asciiTheme="minorHAnsi" w:hAnsiTheme="minorHAnsi" w:cstheme="minorHAnsi"/>
          <w:sz w:val="22"/>
          <w:szCs w:val="22"/>
        </w:rPr>
        <w:t xml:space="preserve">. </w:t>
      </w:r>
    </w:p>
    <w:p w14:paraId="1BA8739F" w14:textId="6D6760EC" w:rsidR="0078434A"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Prechod vlastníctva a nebezpečenstvo škody na veci</w:t>
      </w:r>
    </w:p>
    <w:p w14:paraId="286864A5" w14:textId="77777777" w:rsidR="0078434A" w:rsidRPr="0036764F" w:rsidRDefault="0078434A" w:rsidP="0036764F">
      <w:pPr>
        <w:pStyle w:val="Zkladntext"/>
        <w:spacing w:line="264" w:lineRule="auto"/>
        <w:rPr>
          <w:rFonts w:asciiTheme="minorHAnsi" w:hAnsiTheme="minorHAnsi" w:cstheme="minorHAnsi"/>
          <w:b/>
          <w:sz w:val="22"/>
          <w:szCs w:val="22"/>
        </w:rPr>
      </w:pPr>
    </w:p>
    <w:p w14:paraId="5B09CF39" w14:textId="08B1CEAC" w:rsidR="00E368BB"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Kupujúci nadobudne vlastnícke právo k predmetu zmluvy</w:t>
      </w:r>
      <w:r w:rsidR="00E368BB" w:rsidRPr="0036764F">
        <w:rPr>
          <w:rFonts w:asciiTheme="minorHAnsi" w:hAnsiTheme="minorHAnsi" w:cstheme="minorHAnsi"/>
        </w:rPr>
        <w:t xml:space="preserve"> jeho</w:t>
      </w:r>
      <w:r w:rsidRPr="0036764F">
        <w:rPr>
          <w:rFonts w:asciiTheme="minorHAnsi" w:hAnsiTheme="minorHAnsi" w:cstheme="minorHAnsi"/>
        </w:rPr>
        <w:t xml:space="preserve"> </w:t>
      </w:r>
      <w:r w:rsidR="00E368BB" w:rsidRPr="0036764F">
        <w:rPr>
          <w:rFonts w:asciiTheme="minorHAnsi" w:hAnsiTheme="minorHAnsi" w:cstheme="minorHAnsi"/>
        </w:rPr>
        <w:t>protokolárn</w:t>
      </w:r>
      <w:r w:rsidR="00A0740D" w:rsidRPr="0036764F">
        <w:rPr>
          <w:rFonts w:asciiTheme="minorHAnsi" w:hAnsiTheme="minorHAnsi" w:cstheme="minorHAnsi"/>
        </w:rPr>
        <w:t>ym</w:t>
      </w:r>
      <w:r w:rsidR="00E368BB" w:rsidRPr="0036764F">
        <w:rPr>
          <w:rFonts w:asciiTheme="minorHAnsi" w:hAnsiTheme="minorHAnsi" w:cstheme="minorHAnsi"/>
        </w:rPr>
        <w:t xml:space="preserve"> prevzatí</w:t>
      </w:r>
      <w:r w:rsidR="00A0740D" w:rsidRPr="0036764F">
        <w:rPr>
          <w:rFonts w:asciiTheme="minorHAnsi" w:hAnsiTheme="minorHAnsi" w:cstheme="minorHAnsi"/>
        </w:rPr>
        <w:t xml:space="preserve">m </w:t>
      </w:r>
      <w:r w:rsidR="00E368BB" w:rsidRPr="0036764F">
        <w:rPr>
          <w:rFonts w:asciiTheme="minorHAnsi" w:hAnsiTheme="minorHAnsi" w:cstheme="minorHAnsi"/>
        </w:rPr>
        <w:t xml:space="preserve">od predávajúceho. </w:t>
      </w:r>
    </w:p>
    <w:p w14:paraId="4FBF176B" w14:textId="77777777" w:rsidR="0078434A"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Nebezpečenstvo škody na veci, a to riziko spojené s predmetom zmluvy, napríklad poškodenie, odcudzenie a podobne prechádza na kupujúceho momentom protokolárneho prevzatia aj časti predmetu kúpy od</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497659D3" w14:textId="3DAF149A" w:rsidR="005A454D" w:rsidRDefault="005A454D" w:rsidP="0036764F">
      <w:pPr>
        <w:pStyle w:val="Bezriadkovania"/>
        <w:spacing w:line="264" w:lineRule="auto"/>
        <w:rPr>
          <w:rFonts w:asciiTheme="minorHAnsi" w:hAnsiTheme="minorHAnsi" w:cstheme="minorHAnsi"/>
        </w:rPr>
      </w:pPr>
    </w:p>
    <w:p w14:paraId="00B63383" w14:textId="68E2DAB7" w:rsidR="00604C45" w:rsidRDefault="00604C45" w:rsidP="0036764F">
      <w:pPr>
        <w:pStyle w:val="Bezriadkovania"/>
        <w:spacing w:line="264" w:lineRule="auto"/>
        <w:rPr>
          <w:rFonts w:asciiTheme="minorHAnsi" w:hAnsiTheme="minorHAnsi" w:cstheme="minorHAnsi"/>
        </w:rPr>
      </w:pPr>
    </w:p>
    <w:p w14:paraId="61ED8C2D" w14:textId="71277CA7" w:rsidR="00604C45" w:rsidRDefault="00604C45" w:rsidP="0036764F">
      <w:pPr>
        <w:pStyle w:val="Bezriadkovania"/>
        <w:spacing w:line="264" w:lineRule="auto"/>
        <w:rPr>
          <w:rFonts w:asciiTheme="minorHAnsi" w:hAnsiTheme="minorHAnsi" w:cstheme="minorHAnsi"/>
        </w:rPr>
      </w:pPr>
    </w:p>
    <w:p w14:paraId="12E5F880" w14:textId="77777777" w:rsidR="00604C45" w:rsidRPr="0036764F" w:rsidRDefault="00604C45" w:rsidP="0036764F">
      <w:pPr>
        <w:pStyle w:val="Bezriadkovania"/>
        <w:spacing w:line="264" w:lineRule="auto"/>
        <w:rPr>
          <w:rFonts w:asciiTheme="minorHAnsi" w:hAnsiTheme="minorHAnsi" w:cstheme="minorHAnsi"/>
        </w:rPr>
      </w:pPr>
    </w:p>
    <w:p w14:paraId="75A00B6F" w14:textId="77777777" w:rsidR="00A0740D"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7</w:t>
      </w:r>
      <w:r w:rsidRPr="0036764F">
        <w:rPr>
          <w:rFonts w:asciiTheme="minorHAnsi" w:hAnsiTheme="minorHAnsi" w:cstheme="minorHAnsi"/>
          <w:sz w:val="22"/>
          <w:szCs w:val="22"/>
        </w:rPr>
        <w:t xml:space="preserve">. </w:t>
      </w:r>
    </w:p>
    <w:p w14:paraId="194A3460" w14:textId="17F38E1F"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Podmienky vykonania plnenia</w:t>
      </w:r>
    </w:p>
    <w:p w14:paraId="4EC8146D" w14:textId="77777777" w:rsidR="0078434A" w:rsidRPr="0036764F" w:rsidRDefault="0078434A" w:rsidP="0036764F">
      <w:pPr>
        <w:pStyle w:val="Zkladntext"/>
        <w:spacing w:line="264" w:lineRule="auto"/>
        <w:rPr>
          <w:rFonts w:asciiTheme="minorHAnsi" w:hAnsiTheme="minorHAnsi" w:cstheme="minorHAnsi"/>
          <w:b/>
          <w:sz w:val="22"/>
          <w:szCs w:val="22"/>
        </w:rPr>
      </w:pPr>
    </w:p>
    <w:p w14:paraId="6CC4735C" w14:textId="300588F5" w:rsidR="0078434A" w:rsidRPr="0036764F" w:rsidRDefault="00D4082E" w:rsidP="0036764F">
      <w:pPr>
        <w:pStyle w:val="Odsekzoznamu"/>
        <w:numPr>
          <w:ilvl w:val="0"/>
          <w:numId w:val="6"/>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 xml:space="preserve">Predávajúci vykoná dodávku, inštaláciu a testovanie predmetu plnenia podľa článku </w:t>
      </w:r>
      <w:r w:rsidR="00A2433C" w:rsidRPr="0036764F">
        <w:rPr>
          <w:rFonts w:asciiTheme="minorHAnsi" w:hAnsiTheme="minorHAnsi" w:cstheme="minorHAnsi"/>
        </w:rPr>
        <w:t>2</w:t>
      </w:r>
      <w:r w:rsidRPr="0036764F">
        <w:rPr>
          <w:rFonts w:asciiTheme="minorHAnsi" w:hAnsiTheme="minorHAnsi" w:cstheme="minorHAnsi"/>
        </w:rPr>
        <w:t>. tejto zmluvy v množstve, bližšie špecifikovanom v prílohe č.</w:t>
      </w:r>
      <w:r w:rsidR="000C237F" w:rsidRPr="0036764F">
        <w:rPr>
          <w:rFonts w:asciiTheme="minorHAnsi" w:hAnsiTheme="minorHAnsi" w:cstheme="minorHAnsi"/>
        </w:rPr>
        <w:t>3</w:t>
      </w:r>
      <w:r w:rsidRPr="0036764F">
        <w:rPr>
          <w:rFonts w:asciiTheme="minorHAnsi" w:hAnsiTheme="minorHAnsi" w:cstheme="minorHAnsi"/>
        </w:rPr>
        <w:t xml:space="preserve"> na svoje náklady a na vlastné</w:t>
      </w:r>
      <w:r w:rsidRPr="0036764F">
        <w:rPr>
          <w:rFonts w:asciiTheme="minorHAnsi" w:hAnsiTheme="minorHAnsi" w:cstheme="minorHAnsi"/>
          <w:spacing w:val="-2"/>
        </w:rPr>
        <w:t xml:space="preserve"> </w:t>
      </w:r>
      <w:r w:rsidRPr="0036764F">
        <w:rPr>
          <w:rFonts w:asciiTheme="minorHAnsi" w:hAnsiTheme="minorHAnsi" w:cstheme="minorHAnsi"/>
        </w:rPr>
        <w:t>nebezpečenstvo.</w:t>
      </w:r>
    </w:p>
    <w:p w14:paraId="279675FF" w14:textId="77777777" w:rsidR="0078434A" w:rsidRPr="0036764F" w:rsidRDefault="00D4082E" w:rsidP="0036764F">
      <w:pPr>
        <w:pStyle w:val="Odsekzoznamu"/>
        <w:numPr>
          <w:ilvl w:val="0"/>
          <w:numId w:val="6"/>
        </w:numPr>
        <w:tabs>
          <w:tab w:val="left" w:pos="544"/>
        </w:tabs>
        <w:spacing w:before="0" w:line="264" w:lineRule="auto"/>
        <w:ind w:right="109" w:hanging="543"/>
        <w:jc w:val="both"/>
        <w:rPr>
          <w:rFonts w:asciiTheme="minorHAnsi" w:hAnsiTheme="minorHAnsi" w:cstheme="minorHAnsi"/>
        </w:rPr>
      </w:pPr>
      <w:r w:rsidRPr="0036764F">
        <w:rPr>
          <w:rFonts w:asciiTheme="minorHAnsi" w:hAnsiTheme="minorHAnsi" w:cstheme="minorHAnsi"/>
        </w:rPr>
        <w:t>Podmienkou odovzdania a prevzatia predmetu plnenia kupujúcim je úspešné vykonanie všetkých skúšok potrebných pre riadne prevádzkovanie predmetu plnenia</w:t>
      </w:r>
      <w:r w:rsidRPr="0036764F">
        <w:rPr>
          <w:rFonts w:asciiTheme="minorHAnsi" w:hAnsiTheme="minorHAnsi" w:cstheme="minorHAnsi"/>
          <w:spacing w:val="-15"/>
        </w:rPr>
        <w:t xml:space="preserve"> </w:t>
      </w:r>
      <w:r w:rsidRPr="0036764F">
        <w:rPr>
          <w:rFonts w:asciiTheme="minorHAnsi" w:hAnsiTheme="minorHAnsi" w:cstheme="minorHAnsi"/>
        </w:rPr>
        <w:t>predávajúcim.</w:t>
      </w:r>
    </w:p>
    <w:p w14:paraId="52398C74"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Závadou, resp. vadou sa rozumie odchýlka  v množstve, v kvalite (akosti), vyhotovení     a parametroch určenými v kúpnej zmluve, v dokumentácii a všeobecne záväznými technickými normami a predpismi.</w:t>
      </w:r>
    </w:p>
    <w:p w14:paraId="750720FC"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 xml:space="preserve">Kupujúci je oprávnený odmietnuť prevzatie zjavne poškodeného alebo nekompletného predmetu zmluvy. Dôvody odmietnutia musia byt' uvedené v zápise o neprevzatí predmetu zmluvy. </w:t>
      </w:r>
    </w:p>
    <w:p w14:paraId="0B03CBA8" w14:textId="77777777" w:rsidR="0078434A" w:rsidRPr="0036764F" w:rsidRDefault="0078434A" w:rsidP="0036764F">
      <w:pPr>
        <w:pStyle w:val="Zkladntext"/>
        <w:spacing w:line="264" w:lineRule="auto"/>
        <w:rPr>
          <w:rFonts w:asciiTheme="minorHAnsi" w:hAnsiTheme="minorHAnsi" w:cstheme="minorHAnsi"/>
          <w:sz w:val="22"/>
          <w:szCs w:val="22"/>
        </w:rPr>
      </w:pPr>
    </w:p>
    <w:p w14:paraId="60B5ABFE" w14:textId="77777777" w:rsidR="00AF7EE8"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8</w:t>
      </w:r>
      <w:r w:rsidRPr="0036764F">
        <w:rPr>
          <w:rFonts w:asciiTheme="minorHAnsi" w:hAnsiTheme="minorHAnsi" w:cstheme="minorHAnsi"/>
          <w:sz w:val="22"/>
          <w:szCs w:val="22"/>
        </w:rPr>
        <w:t xml:space="preserve">. </w:t>
      </w:r>
    </w:p>
    <w:p w14:paraId="2BA89817" w14:textId="6F8BC947"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Odovzdanie a prevzatie tovaru</w:t>
      </w:r>
    </w:p>
    <w:p w14:paraId="7DDF7CB3" w14:textId="77777777" w:rsidR="0078434A" w:rsidRPr="0036764F" w:rsidRDefault="0078434A" w:rsidP="0036764F">
      <w:pPr>
        <w:pStyle w:val="Zkladntext"/>
        <w:spacing w:line="264" w:lineRule="auto"/>
        <w:rPr>
          <w:rFonts w:asciiTheme="minorHAnsi" w:hAnsiTheme="minorHAnsi" w:cstheme="minorHAnsi"/>
          <w:b/>
          <w:sz w:val="22"/>
          <w:szCs w:val="22"/>
        </w:rPr>
      </w:pPr>
    </w:p>
    <w:p w14:paraId="01BFD0C6" w14:textId="77777777"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Kupujúci sa zaväzuje tovar prevziať na základe odovzdávacieho a preberacieho protokolu podpísaného oboma zmluvnými stranami a zaplatiť zaň dohodnutú</w:t>
      </w:r>
      <w:r w:rsidRPr="0036764F">
        <w:rPr>
          <w:rFonts w:asciiTheme="minorHAnsi" w:hAnsiTheme="minorHAnsi" w:cstheme="minorHAnsi"/>
          <w:spacing w:val="-5"/>
        </w:rPr>
        <w:t xml:space="preserve"> </w:t>
      </w:r>
      <w:r w:rsidRPr="0036764F">
        <w:rPr>
          <w:rFonts w:asciiTheme="minorHAnsi" w:hAnsiTheme="minorHAnsi" w:cstheme="minorHAnsi"/>
        </w:rPr>
        <w:t>cenu.</w:t>
      </w:r>
    </w:p>
    <w:p w14:paraId="36B8E537" w14:textId="327A121C" w:rsidR="0078434A" w:rsidRPr="0036764F" w:rsidRDefault="00D4082E" w:rsidP="0036764F">
      <w:pPr>
        <w:pStyle w:val="Odsekzoznamu"/>
        <w:numPr>
          <w:ilvl w:val="0"/>
          <w:numId w:val="5"/>
        </w:numPr>
        <w:tabs>
          <w:tab w:val="left" w:pos="536"/>
        </w:tabs>
        <w:spacing w:before="0" w:line="264" w:lineRule="auto"/>
        <w:ind w:left="533" w:right="109" w:hanging="533"/>
        <w:jc w:val="both"/>
        <w:rPr>
          <w:rFonts w:asciiTheme="minorHAnsi" w:hAnsiTheme="minorHAnsi" w:cstheme="minorHAnsi"/>
        </w:rPr>
      </w:pPr>
      <w:r w:rsidRPr="0036764F">
        <w:rPr>
          <w:rFonts w:asciiTheme="minorHAnsi" w:hAnsiTheme="minorHAnsi" w:cstheme="minorHAnsi"/>
        </w:rPr>
        <w:t xml:space="preserve">Kupujúci prevezme len kompletný tovar v pracovných dňoch najneskôr do </w:t>
      </w:r>
      <w:r w:rsidR="00640AA1" w:rsidRPr="0036764F">
        <w:rPr>
          <w:rFonts w:asciiTheme="minorHAnsi" w:hAnsiTheme="minorHAnsi" w:cstheme="minorHAnsi"/>
        </w:rPr>
        <w:t>17:00</w:t>
      </w:r>
      <w:r w:rsidRPr="0036764F">
        <w:rPr>
          <w:rFonts w:asciiTheme="minorHAnsi" w:hAnsiTheme="minorHAnsi" w:cstheme="minorHAnsi"/>
        </w:rPr>
        <w:t xml:space="preserve"> hod. na určenom mieste podľa článku </w:t>
      </w:r>
      <w:r w:rsidR="00AF7EE8" w:rsidRPr="0036764F">
        <w:rPr>
          <w:rFonts w:asciiTheme="minorHAnsi" w:hAnsiTheme="minorHAnsi" w:cstheme="minorHAnsi"/>
        </w:rPr>
        <w:t>3</w:t>
      </w:r>
      <w:r w:rsidRPr="0036764F">
        <w:rPr>
          <w:rFonts w:asciiTheme="minorHAnsi" w:hAnsiTheme="minorHAnsi" w:cstheme="minorHAnsi"/>
        </w:rPr>
        <w:t xml:space="preserve"> tejto zmluvy</w:t>
      </w:r>
      <w:r w:rsidR="00AF7EE8" w:rsidRPr="0036764F">
        <w:rPr>
          <w:rFonts w:asciiTheme="minorHAnsi" w:hAnsiTheme="minorHAnsi" w:cstheme="minorHAnsi"/>
        </w:rPr>
        <w:t>.</w:t>
      </w:r>
      <w:r w:rsidRPr="0036764F">
        <w:rPr>
          <w:rFonts w:asciiTheme="minorHAnsi" w:hAnsiTheme="minorHAnsi" w:cstheme="minorHAnsi"/>
        </w:rPr>
        <w:t xml:space="preserve"> Osoby odborne spôsobilé na odovzdanie a prevzatie tovaru, ktorý je predmetom kúpnej zmluvy, sú uvedené v</w:t>
      </w:r>
      <w:r w:rsidR="00AF7EE8" w:rsidRPr="0036764F">
        <w:rPr>
          <w:rFonts w:asciiTheme="minorHAnsi" w:hAnsiTheme="minorHAnsi" w:cstheme="minorHAnsi"/>
        </w:rPr>
        <w:t xml:space="preserve"> hlavičke </w:t>
      </w:r>
      <w:r w:rsidRPr="0036764F">
        <w:rPr>
          <w:rFonts w:asciiTheme="minorHAnsi" w:hAnsiTheme="minorHAnsi" w:cstheme="minorHAnsi"/>
        </w:rPr>
        <w:t>tejto</w:t>
      </w:r>
      <w:r w:rsidRPr="0036764F">
        <w:rPr>
          <w:rFonts w:asciiTheme="minorHAnsi" w:hAnsiTheme="minorHAnsi" w:cstheme="minorHAnsi"/>
          <w:spacing w:val="-14"/>
        </w:rPr>
        <w:t xml:space="preserve"> </w:t>
      </w:r>
      <w:r w:rsidRPr="0036764F">
        <w:rPr>
          <w:rFonts w:asciiTheme="minorHAnsi" w:hAnsiTheme="minorHAnsi" w:cstheme="minorHAnsi"/>
        </w:rPr>
        <w:t>zmluvy.</w:t>
      </w:r>
    </w:p>
    <w:p w14:paraId="6E3E4C0B" w14:textId="39D4DE71"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Predávajúci minimálne 24 hodín pred dodaním tovaru upozorní kupujúceho na dodávku. Výzvu uskutoční telefonicky, faxom alebo e-mailom, pričom tieto kontaktné údaje kupujúceho sú uvedené v</w:t>
      </w:r>
      <w:r w:rsidR="00AF7EE8" w:rsidRPr="0036764F">
        <w:rPr>
          <w:rFonts w:asciiTheme="minorHAnsi" w:hAnsiTheme="minorHAnsi" w:cstheme="minorHAnsi"/>
        </w:rPr>
        <w:t xml:space="preserve"> hlavičke</w:t>
      </w:r>
      <w:r w:rsidRPr="0036764F">
        <w:rPr>
          <w:rFonts w:asciiTheme="minorHAnsi" w:hAnsiTheme="minorHAnsi" w:cstheme="minorHAnsi"/>
        </w:rPr>
        <w:t xml:space="preserve"> tejto zmluv</w:t>
      </w:r>
      <w:r w:rsidR="00AF7EE8" w:rsidRPr="0036764F">
        <w:rPr>
          <w:rFonts w:asciiTheme="minorHAnsi" w:hAnsiTheme="minorHAnsi" w:cstheme="minorHAnsi"/>
        </w:rPr>
        <w:t>y</w:t>
      </w:r>
      <w:r w:rsidRPr="0036764F">
        <w:rPr>
          <w:rFonts w:asciiTheme="minorHAnsi" w:hAnsiTheme="minorHAnsi" w:cstheme="minorHAnsi"/>
        </w:rPr>
        <w:t>.</w:t>
      </w:r>
    </w:p>
    <w:p w14:paraId="5873055A" w14:textId="686127D3"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 xml:space="preserve">Pri výskyte akejkoľvek vady pri dodaní tovaru je kupujúci oprávnený neprevziať </w:t>
      </w:r>
      <w:proofErr w:type="spellStart"/>
      <w:r w:rsidRPr="0036764F">
        <w:rPr>
          <w:rFonts w:asciiTheme="minorHAnsi" w:hAnsiTheme="minorHAnsi" w:cstheme="minorHAnsi"/>
        </w:rPr>
        <w:t>vadný</w:t>
      </w:r>
      <w:proofErr w:type="spellEnd"/>
      <w:r w:rsidRPr="0036764F">
        <w:rPr>
          <w:rFonts w:asciiTheme="minorHAnsi" w:hAnsiTheme="minorHAnsi" w:cstheme="minorHAnsi"/>
        </w:rPr>
        <w:t xml:space="preserve"> tovar</w:t>
      </w:r>
      <w:r w:rsidRPr="0036764F">
        <w:rPr>
          <w:rFonts w:asciiTheme="minorHAnsi" w:hAnsiTheme="minorHAnsi" w:cstheme="minorHAnsi"/>
          <w:spacing w:val="16"/>
        </w:rPr>
        <w:t xml:space="preserve"> </w:t>
      </w:r>
      <w:r w:rsidRPr="0036764F">
        <w:rPr>
          <w:rFonts w:asciiTheme="minorHAnsi" w:hAnsiTheme="minorHAnsi" w:cstheme="minorHAnsi"/>
        </w:rPr>
        <w:t>a</w:t>
      </w:r>
      <w:r w:rsidRPr="0036764F">
        <w:rPr>
          <w:rFonts w:asciiTheme="minorHAnsi" w:hAnsiTheme="minorHAnsi" w:cstheme="minorHAnsi"/>
          <w:spacing w:val="-1"/>
        </w:rPr>
        <w:t xml:space="preserve"> </w:t>
      </w:r>
      <w:r w:rsidRPr="0036764F">
        <w:rPr>
          <w:rFonts w:asciiTheme="minorHAnsi" w:hAnsiTheme="minorHAnsi" w:cstheme="minorHAnsi"/>
        </w:rPr>
        <w:t>žiadať</w:t>
      </w:r>
      <w:r w:rsidRPr="0036764F">
        <w:rPr>
          <w:rFonts w:asciiTheme="minorHAnsi" w:hAnsiTheme="minorHAnsi" w:cstheme="minorHAnsi"/>
          <w:spacing w:val="18"/>
        </w:rPr>
        <w:t xml:space="preserve"> </w:t>
      </w:r>
      <w:r w:rsidRPr="0036764F">
        <w:rPr>
          <w:rFonts w:asciiTheme="minorHAnsi" w:hAnsiTheme="minorHAnsi" w:cstheme="minorHAnsi"/>
        </w:rPr>
        <w:t>okamžitú</w:t>
      </w:r>
      <w:r w:rsidRPr="0036764F">
        <w:rPr>
          <w:rFonts w:asciiTheme="minorHAnsi" w:hAnsiTheme="minorHAnsi" w:cstheme="minorHAnsi"/>
          <w:spacing w:val="20"/>
        </w:rPr>
        <w:t xml:space="preserve"> </w:t>
      </w:r>
      <w:r w:rsidRPr="0036764F">
        <w:rPr>
          <w:rFonts w:asciiTheme="minorHAnsi" w:hAnsiTheme="minorHAnsi" w:cstheme="minorHAnsi"/>
        </w:rPr>
        <w:t>bezplatnú</w:t>
      </w:r>
      <w:r w:rsidRPr="0036764F">
        <w:rPr>
          <w:rFonts w:asciiTheme="minorHAnsi" w:hAnsiTheme="minorHAnsi" w:cstheme="minorHAnsi"/>
          <w:spacing w:val="17"/>
        </w:rPr>
        <w:t xml:space="preserve"> </w:t>
      </w:r>
      <w:r w:rsidRPr="0036764F">
        <w:rPr>
          <w:rFonts w:asciiTheme="minorHAnsi" w:hAnsiTheme="minorHAnsi" w:cstheme="minorHAnsi"/>
        </w:rPr>
        <w:t>výmenu</w:t>
      </w:r>
      <w:r w:rsidRPr="0036764F">
        <w:rPr>
          <w:rFonts w:asciiTheme="minorHAnsi" w:hAnsiTheme="minorHAnsi" w:cstheme="minorHAnsi"/>
          <w:spacing w:val="18"/>
        </w:rPr>
        <w:t xml:space="preserve"> </w:t>
      </w:r>
      <w:proofErr w:type="spellStart"/>
      <w:r w:rsidRPr="0036764F">
        <w:rPr>
          <w:rFonts w:asciiTheme="minorHAnsi" w:hAnsiTheme="minorHAnsi" w:cstheme="minorHAnsi"/>
        </w:rPr>
        <w:t>vadného</w:t>
      </w:r>
      <w:proofErr w:type="spellEnd"/>
      <w:r w:rsidRPr="0036764F">
        <w:rPr>
          <w:rFonts w:asciiTheme="minorHAnsi" w:hAnsiTheme="minorHAnsi" w:cstheme="minorHAnsi"/>
          <w:spacing w:val="18"/>
        </w:rPr>
        <w:t xml:space="preserve"> </w:t>
      </w:r>
      <w:r w:rsidRPr="0036764F">
        <w:rPr>
          <w:rFonts w:asciiTheme="minorHAnsi" w:hAnsiTheme="minorHAnsi" w:cstheme="minorHAnsi"/>
        </w:rPr>
        <w:t>tovaru.</w:t>
      </w:r>
      <w:r w:rsidRPr="0036764F">
        <w:rPr>
          <w:rFonts w:asciiTheme="minorHAnsi" w:hAnsiTheme="minorHAnsi" w:cstheme="minorHAnsi"/>
          <w:spacing w:val="18"/>
        </w:rPr>
        <w:t xml:space="preserve"> </w:t>
      </w:r>
      <w:r w:rsidRPr="0036764F">
        <w:rPr>
          <w:rFonts w:asciiTheme="minorHAnsi" w:hAnsiTheme="minorHAnsi" w:cstheme="minorHAnsi"/>
        </w:rPr>
        <w:t>Nesplnenie</w:t>
      </w:r>
      <w:r w:rsidRPr="0036764F">
        <w:rPr>
          <w:rFonts w:asciiTheme="minorHAnsi" w:hAnsiTheme="minorHAnsi" w:cstheme="minorHAnsi"/>
          <w:spacing w:val="17"/>
        </w:rPr>
        <w:t xml:space="preserve"> </w:t>
      </w:r>
      <w:r w:rsidRPr="0036764F">
        <w:rPr>
          <w:rFonts w:asciiTheme="minorHAnsi" w:hAnsiTheme="minorHAnsi" w:cstheme="minorHAnsi"/>
        </w:rPr>
        <w:t>tejto</w:t>
      </w:r>
      <w:r w:rsidRPr="0036764F">
        <w:rPr>
          <w:rFonts w:asciiTheme="minorHAnsi" w:hAnsiTheme="minorHAnsi" w:cstheme="minorHAnsi"/>
          <w:spacing w:val="18"/>
        </w:rPr>
        <w:t xml:space="preserve"> </w:t>
      </w:r>
      <w:r w:rsidRPr="0036764F">
        <w:rPr>
          <w:rFonts w:asciiTheme="minorHAnsi" w:hAnsiTheme="minorHAnsi" w:cstheme="minorHAnsi"/>
        </w:rPr>
        <w:t>povinnosti,</w:t>
      </w:r>
      <w:r w:rsidR="00AF7EE8" w:rsidRPr="0036764F">
        <w:rPr>
          <w:rFonts w:asciiTheme="minorHAnsi" w:hAnsiTheme="minorHAnsi" w:cstheme="minorHAnsi"/>
        </w:rPr>
        <w:t xml:space="preserve"> </w:t>
      </w:r>
      <w:r w:rsidRPr="0036764F">
        <w:rPr>
          <w:rFonts w:asciiTheme="minorHAnsi" w:hAnsiTheme="minorHAnsi" w:cstheme="minorHAnsi"/>
        </w:rPr>
        <w:t xml:space="preserve">t.j. povinnosti predávajúceho na bezplatnú výmenu </w:t>
      </w:r>
      <w:proofErr w:type="spellStart"/>
      <w:r w:rsidRPr="0036764F">
        <w:rPr>
          <w:rFonts w:asciiTheme="minorHAnsi" w:hAnsiTheme="minorHAnsi" w:cstheme="minorHAnsi"/>
        </w:rPr>
        <w:t>vadného</w:t>
      </w:r>
      <w:proofErr w:type="spellEnd"/>
      <w:r w:rsidRPr="0036764F">
        <w:rPr>
          <w:rFonts w:asciiTheme="minorHAnsi" w:hAnsiTheme="minorHAnsi" w:cstheme="minorHAnsi"/>
        </w:rPr>
        <w:t xml:space="preserve"> tovaru, sa chápe ako podstatné porušenie kúpnej zmluvy .</w:t>
      </w:r>
    </w:p>
    <w:p w14:paraId="4FA12CDB" w14:textId="77777777" w:rsidR="0078434A" w:rsidRPr="0036764F" w:rsidRDefault="00D4082E" w:rsidP="0036764F">
      <w:pPr>
        <w:pStyle w:val="Odsekzoznamu"/>
        <w:numPr>
          <w:ilvl w:val="0"/>
          <w:numId w:val="5"/>
        </w:numPr>
        <w:tabs>
          <w:tab w:val="left" w:pos="536"/>
        </w:tabs>
        <w:spacing w:before="0" w:line="264" w:lineRule="auto"/>
        <w:ind w:left="533" w:right="105" w:hanging="533"/>
        <w:jc w:val="both"/>
        <w:rPr>
          <w:rFonts w:asciiTheme="minorHAnsi" w:hAnsiTheme="minorHAnsi" w:cstheme="minorHAnsi"/>
        </w:rPr>
      </w:pPr>
      <w:r w:rsidRPr="0036764F">
        <w:rPr>
          <w:rFonts w:asciiTheme="minorHAnsi" w:hAnsiTheme="minorHAnsi" w:cstheme="minorHAnsi"/>
        </w:rPr>
        <w:t>Spolu s odovzdaným tovarom predávajúci odovzdá kupujúcemu i záručné listy, návody na obsluhu, ostatné doklady a inštalačné média potrebné na užívanie</w:t>
      </w:r>
      <w:r w:rsidRPr="0036764F">
        <w:rPr>
          <w:rFonts w:asciiTheme="minorHAnsi" w:hAnsiTheme="minorHAnsi" w:cstheme="minorHAnsi"/>
          <w:spacing w:val="-15"/>
        </w:rPr>
        <w:t xml:space="preserve"> </w:t>
      </w:r>
      <w:r w:rsidRPr="0036764F">
        <w:rPr>
          <w:rFonts w:asciiTheme="minorHAnsi" w:hAnsiTheme="minorHAnsi" w:cstheme="minorHAnsi"/>
        </w:rPr>
        <w:t>tovaru.</w:t>
      </w:r>
    </w:p>
    <w:p w14:paraId="75429B42" w14:textId="23A56980"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Kupujúci sa zaväzuje zaobchádzať s tovarom v súlade s návodmi na použitie, pokynmi predávajúceho a zabezpečiť správnu prevádzku tovaru v zmysle záručného listu predávajúceho.</w:t>
      </w:r>
    </w:p>
    <w:p w14:paraId="1BCD0E8C" w14:textId="77777777" w:rsidR="00AF7EE8" w:rsidRPr="0036764F" w:rsidRDefault="00AF7EE8" w:rsidP="0036764F">
      <w:pPr>
        <w:pStyle w:val="Odsekzoznamu"/>
        <w:tabs>
          <w:tab w:val="left" w:pos="536"/>
        </w:tabs>
        <w:spacing w:before="0" w:line="264" w:lineRule="auto"/>
        <w:ind w:left="533" w:right="107" w:firstLine="0"/>
        <w:jc w:val="left"/>
        <w:rPr>
          <w:rFonts w:asciiTheme="minorHAnsi" w:hAnsiTheme="minorHAnsi" w:cstheme="minorHAnsi"/>
        </w:rPr>
      </w:pPr>
    </w:p>
    <w:p w14:paraId="21FC9C45" w14:textId="77777777" w:rsidR="00AF7EE8"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9</w:t>
      </w:r>
      <w:r w:rsidRPr="0036764F">
        <w:rPr>
          <w:rFonts w:asciiTheme="minorHAnsi" w:hAnsiTheme="minorHAnsi" w:cstheme="minorHAnsi"/>
          <w:sz w:val="22"/>
          <w:szCs w:val="22"/>
        </w:rPr>
        <w:t xml:space="preserve">. </w:t>
      </w:r>
    </w:p>
    <w:p w14:paraId="374B47AC" w14:textId="294C8E60" w:rsidR="0078434A"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Záruka a podmienky záručného</w:t>
      </w:r>
      <w:r w:rsidRPr="0036764F">
        <w:rPr>
          <w:rFonts w:asciiTheme="minorHAnsi" w:hAnsiTheme="minorHAnsi" w:cstheme="minorHAnsi"/>
          <w:spacing w:val="-8"/>
          <w:sz w:val="22"/>
          <w:szCs w:val="22"/>
        </w:rPr>
        <w:t xml:space="preserve"> </w:t>
      </w:r>
      <w:r w:rsidRPr="0036764F">
        <w:rPr>
          <w:rFonts w:asciiTheme="minorHAnsi" w:hAnsiTheme="minorHAnsi" w:cstheme="minorHAnsi"/>
          <w:sz w:val="22"/>
          <w:szCs w:val="22"/>
        </w:rPr>
        <w:t>servisu</w:t>
      </w:r>
    </w:p>
    <w:p w14:paraId="78FED077" w14:textId="77777777" w:rsidR="00AF7EE8" w:rsidRPr="0036764F" w:rsidRDefault="00AF7EE8" w:rsidP="0036764F">
      <w:pPr>
        <w:spacing w:line="264" w:lineRule="auto"/>
        <w:rPr>
          <w:rFonts w:asciiTheme="minorHAnsi" w:hAnsiTheme="minorHAnsi" w:cstheme="minorHAnsi"/>
        </w:rPr>
      </w:pPr>
    </w:p>
    <w:p w14:paraId="2B10B932"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Predávajúci sa zaväzuje, že tovar v rozsahu vecnej (množstvo, akosť, vyhotovenie) a cenovej špecifikácie podľa tejto kúpnej zmluvy nebude mať faktické ani právne vady, bude akosti zodpovedajúcej dohodnutému, inak obvyklému účelu jeho užívania a že počas záručnej doby bude spôsobilý na použitie na dohodnutý, inak obvyklý účel, alebo že si zachová dohodnuté, inak obvyklé</w:t>
      </w:r>
      <w:r w:rsidRPr="0036764F">
        <w:rPr>
          <w:rFonts w:asciiTheme="minorHAnsi" w:hAnsiTheme="minorHAnsi" w:cstheme="minorHAnsi"/>
          <w:spacing w:val="-4"/>
        </w:rPr>
        <w:t xml:space="preserve"> </w:t>
      </w:r>
      <w:r w:rsidRPr="0036764F">
        <w:rPr>
          <w:rFonts w:asciiTheme="minorHAnsi" w:hAnsiTheme="minorHAnsi" w:cstheme="minorHAnsi"/>
        </w:rPr>
        <w:t>vlastnosti.</w:t>
      </w:r>
    </w:p>
    <w:p w14:paraId="3B9D7F97" w14:textId="77777777" w:rsidR="0078434A" w:rsidRPr="0036764F" w:rsidRDefault="00D4082E" w:rsidP="0036764F">
      <w:pPr>
        <w:pStyle w:val="Odsekzoznamu"/>
        <w:numPr>
          <w:ilvl w:val="0"/>
          <w:numId w:val="4"/>
        </w:numPr>
        <w:tabs>
          <w:tab w:val="left" w:pos="544"/>
        </w:tabs>
        <w:spacing w:before="0" w:line="264" w:lineRule="auto"/>
        <w:ind w:right="110" w:hanging="544"/>
        <w:jc w:val="both"/>
        <w:rPr>
          <w:rFonts w:asciiTheme="minorHAnsi" w:hAnsiTheme="minorHAnsi" w:cstheme="minorHAnsi"/>
        </w:rPr>
      </w:pPr>
      <w:r w:rsidRPr="0036764F">
        <w:rPr>
          <w:rFonts w:asciiTheme="minorHAnsi" w:hAnsiTheme="minorHAnsi" w:cstheme="minorHAnsi"/>
        </w:rPr>
        <w:t>Predávajúci zodpovedá za zjavné vady, ktoré má predmet plnenia v čase jeho odovzdávania</w:t>
      </w:r>
      <w:r w:rsidRPr="0036764F">
        <w:rPr>
          <w:rFonts w:asciiTheme="minorHAnsi" w:hAnsiTheme="minorHAnsi" w:cstheme="minorHAnsi"/>
          <w:spacing w:val="-2"/>
        </w:rPr>
        <w:t xml:space="preserve"> </w:t>
      </w:r>
      <w:r w:rsidRPr="0036764F">
        <w:rPr>
          <w:rFonts w:asciiTheme="minorHAnsi" w:hAnsiTheme="minorHAnsi" w:cstheme="minorHAnsi"/>
        </w:rPr>
        <w:t>kupujúcemu.</w:t>
      </w:r>
    </w:p>
    <w:p w14:paraId="2434A830"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lastRenderedPageBreak/>
        <w:t xml:space="preserve">Predávajúci poskytuje kupujúcemu na predmet kúpnej zmluvy </w:t>
      </w:r>
      <w:r w:rsidR="00AE6321" w:rsidRPr="0036764F">
        <w:rPr>
          <w:rFonts w:asciiTheme="minorHAnsi" w:hAnsiTheme="minorHAnsi" w:cstheme="minorHAnsi"/>
        </w:rPr>
        <w:t>záruku v dĺžke 36 mesiacov.</w:t>
      </w:r>
    </w:p>
    <w:p w14:paraId="1324F53C" w14:textId="38FBCA0A" w:rsidR="0078434A" w:rsidRPr="0036764F" w:rsidRDefault="00D4082E" w:rsidP="0036764F">
      <w:pPr>
        <w:pStyle w:val="Odsekzoznamu"/>
        <w:numPr>
          <w:ilvl w:val="0"/>
          <w:numId w:val="4"/>
        </w:numPr>
        <w:tabs>
          <w:tab w:val="left" w:pos="604"/>
        </w:tabs>
        <w:spacing w:before="0" w:line="264" w:lineRule="auto"/>
        <w:ind w:right="105" w:hanging="544"/>
        <w:jc w:val="both"/>
        <w:rPr>
          <w:rFonts w:asciiTheme="minorHAnsi" w:hAnsiTheme="minorHAnsi" w:cstheme="minorHAnsi"/>
        </w:rPr>
      </w:pPr>
      <w:r w:rsidRPr="0036764F">
        <w:rPr>
          <w:rFonts w:asciiTheme="minorHAnsi" w:hAnsiTheme="minorHAnsi" w:cstheme="minorHAnsi"/>
        </w:rPr>
        <w:t xml:space="preserve">Predávajúci poskytuje záruku na materiálové a výrobné vady predmetu zmluvy. Záručná doba začína plynúť dňom, ktorého dátum je uvedený na odovzdávajúcom a preberacom protokole. Záručná doba sa predlžuje o čas, ktorý uplynie odo dňa nahlásenia poruchy predávajúcemu, až po deň odstránenia poruchy. V priebehu záručnej doby bude predávajúci na svoje náklady opravovať predmet zmluvy alebo nahrádzať </w:t>
      </w:r>
      <w:proofErr w:type="spellStart"/>
      <w:r w:rsidRPr="0036764F">
        <w:rPr>
          <w:rFonts w:asciiTheme="minorHAnsi" w:hAnsiTheme="minorHAnsi" w:cstheme="minorHAnsi"/>
        </w:rPr>
        <w:t>vadné</w:t>
      </w:r>
      <w:proofErr w:type="spellEnd"/>
      <w:r w:rsidRPr="0036764F">
        <w:rPr>
          <w:rFonts w:asciiTheme="minorHAnsi" w:hAnsiTheme="minorHAnsi" w:cstheme="minorHAnsi"/>
        </w:rPr>
        <w:t xml:space="preserve"> diely novými dielmi. Záručný servis bude vykonávať predávajúci. Všetky vymenené diely nahradené v rámci záruky sa stanú majetkom</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0BE0B054" w14:textId="05E41394" w:rsidR="0078434A" w:rsidRPr="0036764F" w:rsidRDefault="00D4082E" w:rsidP="0036764F">
      <w:pPr>
        <w:pStyle w:val="Odsekzoznamu"/>
        <w:numPr>
          <w:ilvl w:val="0"/>
          <w:numId w:val="4"/>
        </w:numPr>
        <w:tabs>
          <w:tab w:val="left" w:pos="604"/>
        </w:tabs>
        <w:spacing w:before="0" w:line="264" w:lineRule="auto"/>
        <w:ind w:right="103" w:hanging="544"/>
        <w:jc w:val="both"/>
        <w:rPr>
          <w:rFonts w:asciiTheme="minorHAnsi" w:hAnsiTheme="minorHAnsi" w:cstheme="minorHAnsi"/>
        </w:rPr>
      </w:pPr>
      <w:r w:rsidRPr="0036764F">
        <w:rPr>
          <w:rFonts w:asciiTheme="minorHAnsi" w:hAnsiTheme="minorHAnsi" w:cstheme="minorHAnsi"/>
        </w:rPr>
        <w:t>Pre prípad vád tovaru má kupujúci právo počas záručnej lehoty požadovať odstránenie vád a</w:t>
      </w:r>
      <w:r w:rsidR="00123BE9">
        <w:rPr>
          <w:rFonts w:asciiTheme="minorHAnsi" w:hAnsiTheme="minorHAnsi" w:cstheme="minorHAnsi"/>
        </w:rPr>
        <w:t> </w:t>
      </w:r>
      <w:r w:rsidRPr="0036764F">
        <w:rPr>
          <w:rFonts w:asciiTheme="minorHAnsi" w:hAnsiTheme="minorHAnsi" w:cstheme="minorHAnsi"/>
        </w:rPr>
        <w:t>predávajúci</w:t>
      </w:r>
      <w:r w:rsidR="00123BE9">
        <w:rPr>
          <w:rFonts w:asciiTheme="minorHAnsi" w:hAnsiTheme="minorHAnsi" w:cstheme="minorHAnsi"/>
        </w:rPr>
        <w:t xml:space="preserve"> </w:t>
      </w:r>
      <w:r w:rsidRPr="0036764F">
        <w:rPr>
          <w:rFonts w:asciiTheme="minorHAnsi" w:hAnsiTheme="minorHAnsi" w:cstheme="minorHAnsi"/>
        </w:rPr>
        <w:t>povinnosť, bezodplatne odstrániť vady priamo na mieste dodania (alebo v</w:t>
      </w:r>
      <w:r w:rsidR="00123BE9">
        <w:rPr>
          <w:rFonts w:asciiTheme="minorHAnsi" w:hAnsiTheme="minorHAnsi" w:cstheme="minorHAnsi"/>
        </w:rPr>
        <w:t> </w:t>
      </w:r>
      <w:r w:rsidRPr="0036764F">
        <w:rPr>
          <w:rFonts w:asciiTheme="minorHAnsi" w:hAnsiTheme="minorHAnsi" w:cstheme="minorHAnsi"/>
        </w:rPr>
        <w:t>servisnom</w:t>
      </w:r>
      <w:r w:rsidR="00123BE9">
        <w:rPr>
          <w:rFonts w:asciiTheme="minorHAnsi" w:hAnsiTheme="minorHAnsi" w:cstheme="minorHAnsi"/>
        </w:rPr>
        <w:t xml:space="preserve"> </w:t>
      </w:r>
      <w:r w:rsidRPr="0036764F">
        <w:rPr>
          <w:rFonts w:asciiTheme="minorHAnsi" w:hAnsiTheme="minorHAnsi" w:cstheme="minorHAnsi"/>
        </w:rPr>
        <w:t>stredisku budúceho predávajúceho), bez nároku na úhradu akýchkoľvek iných súvisiacich nákladov predávajúceho pri odstraňovaní vád, ako napr. dopravné náklady, výmena komponentov alebo iných častí predmetu dohody s vyššími, ako obstarávateľskými cenami a pod. Ak sa reklamovaná vada ukáže ako neopraviteľná, predávajúci sa zaväzuje dodať nový tovar v lehote určenej v ods. 6. tohto článku zmluvy týkajúcej sa odstránenia</w:t>
      </w:r>
      <w:r w:rsidRPr="0036764F">
        <w:rPr>
          <w:rFonts w:asciiTheme="minorHAnsi" w:hAnsiTheme="minorHAnsi" w:cstheme="minorHAnsi"/>
          <w:spacing w:val="-1"/>
        </w:rPr>
        <w:t xml:space="preserve"> </w:t>
      </w:r>
      <w:r w:rsidRPr="0036764F">
        <w:rPr>
          <w:rFonts w:asciiTheme="minorHAnsi" w:hAnsiTheme="minorHAnsi" w:cstheme="minorHAnsi"/>
        </w:rPr>
        <w:t>závady.</w:t>
      </w:r>
    </w:p>
    <w:p w14:paraId="45D93C77" w14:textId="14E1A435" w:rsidR="0078434A" w:rsidRPr="0036764F" w:rsidRDefault="00D4082E" w:rsidP="0036764F">
      <w:pPr>
        <w:pStyle w:val="Odsekzoznamu"/>
        <w:numPr>
          <w:ilvl w:val="0"/>
          <w:numId w:val="4"/>
        </w:numPr>
        <w:tabs>
          <w:tab w:val="left" w:pos="604"/>
        </w:tabs>
        <w:spacing w:before="0" w:line="264" w:lineRule="auto"/>
        <w:ind w:right="102" w:hanging="544"/>
        <w:jc w:val="both"/>
        <w:rPr>
          <w:rFonts w:asciiTheme="minorHAnsi" w:hAnsiTheme="minorHAnsi" w:cstheme="minorHAnsi"/>
        </w:rPr>
      </w:pPr>
      <w:r w:rsidRPr="0036764F">
        <w:rPr>
          <w:rFonts w:asciiTheme="minorHAnsi" w:hAnsiTheme="minorHAnsi" w:cstheme="minorHAnsi"/>
        </w:rPr>
        <w:t>Predávajúci vykoná servisný zásah, t.</w:t>
      </w:r>
      <w:r w:rsidR="00AB4D9F" w:rsidRPr="0036764F">
        <w:rPr>
          <w:rFonts w:asciiTheme="minorHAnsi" w:hAnsiTheme="minorHAnsi" w:cstheme="minorHAnsi"/>
        </w:rPr>
        <w:t xml:space="preserve"> </w:t>
      </w:r>
      <w:r w:rsidRPr="0036764F">
        <w:rPr>
          <w:rFonts w:asciiTheme="minorHAnsi" w:hAnsiTheme="minorHAnsi" w:cstheme="minorHAnsi"/>
        </w:rPr>
        <w:t>j. odstránenie závady prípadne bezplatnú výmenu a</w:t>
      </w:r>
      <w:r w:rsidR="00123BE9">
        <w:rPr>
          <w:rFonts w:asciiTheme="minorHAnsi" w:hAnsiTheme="minorHAnsi" w:cstheme="minorHAnsi"/>
        </w:rPr>
        <w:t> </w:t>
      </w:r>
      <w:r w:rsidRPr="0036764F">
        <w:rPr>
          <w:rFonts w:asciiTheme="minorHAnsi" w:hAnsiTheme="minorHAnsi" w:cstheme="minorHAnsi"/>
        </w:rPr>
        <w:t>inštaláciu</w:t>
      </w:r>
      <w:r w:rsidR="00123BE9">
        <w:rPr>
          <w:rFonts w:asciiTheme="minorHAnsi" w:hAnsiTheme="minorHAnsi" w:cstheme="minorHAnsi"/>
        </w:rPr>
        <w:t xml:space="preserve"> </w:t>
      </w:r>
      <w:r w:rsidRPr="0036764F">
        <w:rPr>
          <w:rFonts w:asciiTheme="minorHAnsi" w:hAnsiTheme="minorHAnsi" w:cstheme="minorHAnsi"/>
        </w:rPr>
        <w:t xml:space="preserve">ekvivalentného tovaru na dobu opravy u kupujúceho do </w:t>
      </w:r>
      <w:r w:rsidR="008F2E24" w:rsidRPr="0036764F">
        <w:rPr>
          <w:rFonts w:asciiTheme="minorHAnsi" w:hAnsiTheme="minorHAnsi" w:cstheme="minorHAnsi"/>
          <w:b/>
        </w:rPr>
        <w:t>48</w:t>
      </w:r>
      <w:r w:rsidRPr="0036764F">
        <w:rPr>
          <w:rFonts w:asciiTheme="minorHAnsi" w:hAnsiTheme="minorHAnsi" w:cstheme="minorHAnsi"/>
          <w:b/>
        </w:rPr>
        <w:t xml:space="preserve"> </w:t>
      </w:r>
      <w:r w:rsidR="008F2E24" w:rsidRPr="0036764F">
        <w:rPr>
          <w:rFonts w:asciiTheme="minorHAnsi" w:hAnsiTheme="minorHAnsi" w:cstheme="minorHAnsi"/>
          <w:b/>
        </w:rPr>
        <w:t>hodín</w:t>
      </w:r>
      <w:r w:rsidRPr="0036764F">
        <w:rPr>
          <w:rFonts w:asciiTheme="minorHAnsi" w:hAnsiTheme="minorHAnsi" w:cstheme="minorHAnsi"/>
          <w:b/>
        </w:rPr>
        <w:t xml:space="preserve"> </w:t>
      </w:r>
      <w:r w:rsidRPr="0036764F">
        <w:rPr>
          <w:rFonts w:asciiTheme="minorHAnsi" w:hAnsiTheme="minorHAnsi" w:cstheme="minorHAnsi"/>
        </w:rPr>
        <w:t>od obdržania správy o poruche. Bezplatná výmena a inštalácia ekvivalentného tovaru na dobu opravy u</w:t>
      </w:r>
      <w:r w:rsidR="00123BE9">
        <w:rPr>
          <w:rFonts w:asciiTheme="minorHAnsi" w:hAnsiTheme="minorHAnsi" w:cstheme="minorHAnsi"/>
        </w:rPr>
        <w:t> </w:t>
      </w:r>
      <w:r w:rsidRPr="0036764F">
        <w:rPr>
          <w:rFonts w:asciiTheme="minorHAnsi" w:hAnsiTheme="minorHAnsi" w:cstheme="minorHAnsi"/>
        </w:rPr>
        <w:t>kupujúceho</w:t>
      </w:r>
      <w:r w:rsidR="00123BE9">
        <w:rPr>
          <w:rFonts w:asciiTheme="minorHAnsi" w:hAnsiTheme="minorHAnsi" w:cstheme="minorHAnsi"/>
        </w:rPr>
        <w:t xml:space="preserve"> </w:t>
      </w:r>
      <w:r w:rsidRPr="0036764F">
        <w:rPr>
          <w:rFonts w:asciiTheme="minorHAnsi" w:hAnsiTheme="minorHAnsi" w:cstheme="minorHAnsi"/>
        </w:rPr>
        <w:t>sa môže uskutočniť najviac na obdobie jedného mesiaca. Najneskôr v posledný  deň  uplynutia  tejto  lehoty  bude  kupujúcemu  nainštalovaný a uvedený do prevádzky pôvodný, opravený tovar</w:t>
      </w:r>
      <w:r w:rsidR="00AB4D9F" w:rsidRPr="0036764F">
        <w:rPr>
          <w:rFonts w:asciiTheme="minorHAnsi" w:hAnsiTheme="minorHAnsi" w:cstheme="minorHAnsi"/>
        </w:rPr>
        <w:t>,</w:t>
      </w:r>
      <w:r w:rsidRPr="0036764F">
        <w:rPr>
          <w:rFonts w:asciiTheme="minorHAnsi" w:hAnsiTheme="minorHAnsi" w:cstheme="minorHAnsi"/>
        </w:rPr>
        <w:t xml:space="preserve"> t.</w:t>
      </w:r>
      <w:r w:rsidR="00AB4D9F" w:rsidRPr="0036764F">
        <w:rPr>
          <w:rFonts w:asciiTheme="minorHAnsi" w:hAnsiTheme="minorHAnsi" w:cstheme="minorHAnsi"/>
        </w:rPr>
        <w:t xml:space="preserve"> </w:t>
      </w:r>
      <w:r w:rsidRPr="0036764F">
        <w:rPr>
          <w:rFonts w:asciiTheme="minorHAnsi" w:hAnsiTheme="minorHAnsi" w:cstheme="minorHAnsi"/>
        </w:rPr>
        <w:t>j. tovar, na ktorom sa odstraňovala závada, ak to nie je možné, bude mu dodaný nový, náhradný tovar s minimálne rovnakými technickými parametrami ako tovar, ktorý bol prevzatý predávajúcim na odstránenie</w:t>
      </w:r>
      <w:r w:rsidRPr="0036764F">
        <w:rPr>
          <w:rFonts w:asciiTheme="minorHAnsi" w:hAnsiTheme="minorHAnsi" w:cstheme="minorHAnsi"/>
          <w:spacing w:val="-2"/>
        </w:rPr>
        <w:t xml:space="preserve"> </w:t>
      </w:r>
      <w:r w:rsidRPr="0036764F">
        <w:rPr>
          <w:rFonts w:asciiTheme="minorHAnsi" w:hAnsiTheme="minorHAnsi" w:cstheme="minorHAnsi"/>
        </w:rPr>
        <w:t>závady.</w:t>
      </w:r>
    </w:p>
    <w:p w14:paraId="09EA2442" w14:textId="1D610B16" w:rsidR="0078434A" w:rsidRPr="0036764F" w:rsidRDefault="00D4082E" w:rsidP="0036764F">
      <w:pPr>
        <w:pStyle w:val="Odsekzoznamu"/>
        <w:numPr>
          <w:ilvl w:val="0"/>
          <w:numId w:val="4"/>
        </w:numPr>
        <w:tabs>
          <w:tab w:val="left" w:pos="544"/>
          <w:tab w:val="left" w:pos="7663"/>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Požiadavka – reklamácia na odstránenie závady zo strany kupujúceho musí byť  uplatnená na servisnom stredisku predávajúceho, ktoré je v sídle predávajúceho </w:t>
      </w:r>
      <w:r w:rsidR="00AB4D9F" w:rsidRPr="0036764F">
        <w:rPr>
          <w:rFonts w:asciiTheme="minorHAnsi" w:hAnsiTheme="minorHAnsi" w:cstheme="minorHAnsi"/>
        </w:rPr>
        <w:t xml:space="preserve">uvedeného v hlavičke </w:t>
      </w:r>
      <w:r w:rsidRPr="0036764F">
        <w:rPr>
          <w:rFonts w:asciiTheme="minorHAnsi" w:hAnsiTheme="minorHAnsi" w:cstheme="minorHAnsi"/>
        </w:rPr>
        <w:t>tejto zmluvy, a to v písomnej forme, doručením na servisné stredisko</w:t>
      </w:r>
      <w:r w:rsidRPr="0036764F">
        <w:rPr>
          <w:rFonts w:asciiTheme="minorHAnsi" w:hAnsiTheme="minorHAnsi" w:cstheme="minorHAnsi"/>
          <w:spacing w:val="51"/>
        </w:rPr>
        <w:t xml:space="preserve"> </w:t>
      </w:r>
      <w:r w:rsidRPr="0036764F">
        <w:rPr>
          <w:rFonts w:asciiTheme="minorHAnsi" w:hAnsiTheme="minorHAnsi" w:cstheme="minorHAnsi"/>
        </w:rPr>
        <w:t>predávajúceho</w:t>
      </w:r>
      <w:r w:rsidR="005A454D" w:rsidRPr="0036764F">
        <w:rPr>
          <w:rFonts w:asciiTheme="minorHAnsi" w:hAnsiTheme="minorHAnsi" w:cstheme="minorHAnsi"/>
        </w:rPr>
        <w:t xml:space="preserve"> </w:t>
      </w:r>
      <w:r w:rsidRPr="0036764F">
        <w:rPr>
          <w:rFonts w:asciiTheme="minorHAnsi" w:hAnsiTheme="minorHAnsi" w:cstheme="minorHAnsi"/>
        </w:rPr>
        <w:t>osobne,</w:t>
      </w:r>
      <w:r w:rsidR="00AE6321" w:rsidRPr="0036764F">
        <w:rPr>
          <w:rFonts w:asciiTheme="minorHAnsi" w:hAnsiTheme="minorHAnsi" w:cstheme="minorHAnsi"/>
        </w:rPr>
        <w:t xml:space="preserve"> alebo</w:t>
      </w:r>
      <w:r w:rsidRPr="0036764F">
        <w:rPr>
          <w:rFonts w:asciiTheme="minorHAnsi" w:hAnsiTheme="minorHAnsi" w:cstheme="minorHAnsi"/>
        </w:rPr>
        <w:t xml:space="preserve">  poštou  s uvedením nasledovných</w:t>
      </w:r>
      <w:r w:rsidRPr="0036764F">
        <w:rPr>
          <w:rFonts w:asciiTheme="minorHAnsi" w:hAnsiTheme="minorHAnsi" w:cstheme="minorHAnsi"/>
          <w:spacing w:val="-3"/>
        </w:rPr>
        <w:t xml:space="preserve"> </w:t>
      </w:r>
      <w:r w:rsidRPr="0036764F">
        <w:rPr>
          <w:rFonts w:asciiTheme="minorHAnsi" w:hAnsiTheme="minorHAnsi" w:cstheme="minorHAnsi"/>
        </w:rPr>
        <w:t>informáci</w:t>
      </w:r>
      <w:r w:rsidR="00B07C3E" w:rsidRPr="0036764F">
        <w:rPr>
          <w:rFonts w:asciiTheme="minorHAnsi" w:hAnsiTheme="minorHAnsi" w:cstheme="minorHAnsi"/>
        </w:rPr>
        <w:t>í</w:t>
      </w:r>
      <w:r w:rsidRPr="0036764F">
        <w:rPr>
          <w:rFonts w:asciiTheme="minorHAnsi" w:hAnsiTheme="minorHAnsi" w:cstheme="minorHAnsi"/>
        </w:rPr>
        <w:t>:</w:t>
      </w:r>
    </w:p>
    <w:p w14:paraId="767D9C5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meno pracovníka, ktorý závadu zistil a dátum jej hlásenia a dátum dodania</w:t>
      </w:r>
      <w:r w:rsidRPr="0036764F">
        <w:rPr>
          <w:rFonts w:asciiTheme="minorHAnsi" w:hAnsiTheme="minorHAnsi" w:cstheme="minorHAnsi"/>
          <w:spacing w:val="-16"/>
        </w:rPr>
        <w:t xml:space="preserve"> </w:t>
      </w:r>
      <w:r w:rsidRPr="0036764F">
        <w:rPr>
          <w:rFonts w:asciiTheme="minorHAnsi" w:hAnsiTheme="minorHAnsi" w:cstheme="minorHAnsi"/>
        </w:rPr>
        <w:t>tovaru,</w:t>
      </w:r>
    </w:p>
    <w:p w14:paraId="4BE2ACF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číslo kúpnej</w:t>
      </w:r>
      <w:r w:rsidRPr="0036764F">
        <w:rPr>
          <w:rFonts w:asciiTheme="minorHAnsi" w:hAnsiTheme="minorHAnsi" w:cstheme="minorHAnsi"/>
          <w:spacing w:val="-1"/>
        </w:rPr>
        <w:t xml:space="preserve"> </w:t>
      </w:r>
      <w:r w:rsidRPr="0036764F">
        <w:rPr>
          <w:rFonts w:asciiTheme="minorHAnsi" w:hAnsiTheme="minorHAnsi" w:cstheme="minorHAnsi"/>
        </w:rPr>
        <w:t>zmluvy,</w:t>
      </w:r>
    </w:p>
    <w:p w14:paraId="5211410A"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druh dodaného</w:t>
      </w:r>
      <w:r w:rsidRPr="0036764F">
        <w:rPr>
          <w:rFonts w:asciiTheme="minorHAnsi" w:hAnsiTheme="minorHAnsi" w:cstheme="minorHAnsi"/>
          <w:spacing w:val="-1"/>
        </w:rPr>
        <w:t xml:space="preserve"> </w:t>
      </w:r>
      <w:r w:rsidRPr="0036764F">
        <w:rPr>
          <w:rFonts w:asciiTheme="minorHAnsi" w:hAnsiTheme="minorHAnsi" w:cstheme="minorHAnsi"/>
        </w:rPr>
        <w:t>tovaru,</w:t>
      </w:r>
    </w:p>
    <w:p w14:paraId="7AF8EBE7"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stručný popis vady a ako sa vada</w:t>
      </w:r>
      <w:r w:rsidRPr="0036764F">
        <w:rPr>
          <w:rFonts w:asciiTheme="minorHAnsi" w:hAnsiTheme="minorHAnsi" w:cstheme="minorHAnsi"/>
          <w:spacing w:val="-12"/>
        </w:rPr>
        <w:t xml:space="preserve"> </w:t>
      </w:r>
      <w:r w:rsidRPr="0036764F">
        <w:rPr>
          <w:rFonts w:asciiTheme="minorHAnsi" w:hAnsiTheme="minorHAnsi" w:cstheme="minorHAnsi"/>
        </w:rPr>
        <w:t>prejavuje,</w:t>
      </w:r>
    </w:p>
    <w:p w14:paraId="3A7F03DD"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voľbu</w:t>
      </w:r>
      <w:r w:rsidRPr="0036764F">
        <w:rPr>
          <w:rFonts w:asciiTheme="minorHAnsi" w:hAnsiTheme="minorHAnsi" w:cstheme="minorHAnsi"/>
          <w:spacing w:val="-1"/>
        </w:rPr>
        <w:t xml:space="preserve"> </w:t>
      </w:r>
      <w:r w:rsidRPr="0036764F">
        <w:rPr>
          <w:rFonts w:asciiTheme="minorHAnsi" w:hAnsiTheme="minorHAnsi" w:cstheme="minorHAnsi"/>
        </w:rPr>
        <w:t>nároku.</w:t>
      </w:r>
    </w:p>
    <w:p w14:paraId="35C4145F" w14:textId="2F653536" w:rsidR="0078434A" w:rsidRPr="0036764F" w:rsidRDefault="00D4082E" w:rsidP="0036764F">
      <w:pPr>
        <w:pStyle w:val="Zkladntext"/>
        <w:spacing w:line="264" w:lineRule="auto"/>
        <w:ind w:left="543" w:right="107"/>
        <w:jc w:val="both"/>
        <w:rPr>
          <w:rFonts w:asciiTheme="minorHAnsi" w:hAnsiTheme="minorHAnsi" w:cstheme="minorHAnsi"/>
          <w:sz w:val="22"/>
          <w:szCs w:val="22"/>
        </w:rPr>
      </w:pPr>
      <w:r w:rsidRPr="0036764F">
        <w:rPr>
          <w:rFonts w:asciiTheme="minorHAnsi" w:hAnsiTheme="minorHAnsi" w:cstheme="minorHAnsi"/>
          <w:sz w:val="22"/>
          <w:szCs w:val="22"/>
        </w:rPr>
        <w:t>Všetky termíny týkajúce sa servisu a odstránenia závad sú platné pre pracovné dni. Pracovné dni sú pondelok až piatok od 9.00 – 16.00 hod. okrem dní pracovného voľna</w:t>
      </w:r>
      <w:r w:rsidR="00B07C3E" w:rsidRPr="0036764F">
        <w:rPr>
          <w:rFonts w:asciiTheme="minorHAnsi" w:hAnsiTheme="minorHAnsi" w:cstheme="minorHAnsi"/>
          <w:sz w:val="22"/>
          <w:szCs w:val="22"/>
        </w:rPr>
        <w:t xml:space="preserve">, </w:t>
      </w:r>
      <w:r w:rsidRPr="0036764F">
        <w:rPr>
          <w:rFonts w:asciiTheme="minorHAnsi" w:hAnsiTheme="minorHAnsi" w:cstheme="minorHAnsi"/>
          <w:sz w:val="22"/>
          <w:szCs w:val="22"/>
        </w:rPr>
        <w:t>dní pracovného pokoja a štátnych</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sviatkov.</w:t>
      </w:r>
    </w:p>
    <w:p w14:paraId="2D4A7499" w14:textId="77777777"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Predávajúci garantuje predĺženie záručnej lehoty o čas, ktorý uplynie odo dňa nahlásenia závady (opodstatnenej) v záručnej lehote až po deň jej</w:t>
      </w:r>
      <w:r w:rsidRPr="0036764F">
        <w:rPr>
          <w:rFonts w:asciiTheme="minorHAnsi" w:hAnsiTheme="minorHAnsi" w:cstheme="minorHAnsi"/>
          <w:spacing w:val="-7"/>
        </w:rPr>
        <w:t xml:space="preserve"> </w:t>
      </w:r>
      <w:r w:rsidRPr="0036764F">
        <w:rPr>
          <w:rFonts w:asciiTheme="minorHAnsi" w:hAnsiTheme="minorHAnsi" w:cstheme="minorHAnsi"/>
        </w:rPr>
        <w:t>odstránenia.</w:t>
      </w:r>
    </w:p>
    <w:p w14:paraId="7A2AE939" w14:textId="37F98C6B"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 xml:space="preserve">V prípade zániku predávajúceho preberá garanciu záruky v plnom rozsahu uvedenom  v tomto článku zmluvy jeho právny nástupca, ak jej imanie prejde na právneho nástupcu (zrušenie spoločnosti bez likvidácie), postupom a za podmienok podľa ust. § 68 a </w:t>
      </w:r>
      <w:proofErr w:type="spellStart"/>
      <w:r w:rsidRPr="0036764F">
        <w:rPr>
          <w:rFonts w:asciiTheme="minorHAnsi" w:hAnsiTheme="minorHAnsi" w:cstheme="minorHAnsi"/>
        </w:rPr>
        <w:t>nasl</w:t>
      </w:r>
      <w:proofErr w:type="spellEnd"/>
      <w:r w:rsidRPr="0036764F">
        <w:rPr>
          <w:rFonts w:asciiTheme="minorHAnsi" w:hAnsiTheme="minorHAnsi" w:cstheme="minorHAnsi"/>
        </w:rPr>
        <w:t>.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6D10756B" w14:textId="1892032E" w:rsidR="0078434A"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Akékoľvek dodanie tovaru predávajúcim s vadami (vady v množstve, v akosti, vo vyhotovení, v</w:t>
      </w:r>
      <w:r w:rsidR="00123BE9">
        <w:rPr>
          <w:rFonts w:asciiTheme="minorHAnsi" w:hAnsiTheme="minorHAnsi" w:cstheme="minorHAnsi"/>
        </w:rPr>
        <w:t> </w:t>
      </w:r>
      <w:r w:rsidRPr="0036764F">
        <w:rPr>
          <w:rFonts w:asciiTheme="minorHAnsi" w:hAnsiTheme="minorHAnsi" w:cstheme="minorHAnsi"/>
        </w:rPr>
        <w:t>dodaní</w:t>
      </w:r>
      <w:r w:rsidR="00123BE9">
        <w:rPr>
          <w:rFonts w:asciiTheme="minorHAnsi" w:hAnsiTheme="minorHAnsi" w:cstheme="minorHAnsi"/>
        </w:rPr>
        <w:t xml:space="preserve"> </w:t>
      </w:r>
      <w:r w:rsidRPr="0036764F">
        <w:rPr>
          <w:rFonts w:asciiTheme="minorHAnsi" w:hAnsiTheme="minorHAnsi" w:cstheme="minorHAnsi"/>
        </w:rPr>
        <w:t>iného tovaru ako určuje zmluva, vady v dokladoch potrebných k užívaniu) a</w:t>
      </w:r>
      <w:r w:rsidR="00123BE9">
        <w:rPr>
          <w:rFonts w:asciiTheme="minorHAnsi" w:hAnsiTheme="minorHAnsi" w:cstheme="minorHAnsi"/>
        </w:rPr>
        <w:t> </w:t>
      </w:r>
      <w:r w:rsidRPr="0036764F">
        <w:rPr>
          <w:rFonts w:asciiTheme="minorHAnsi" w:hAnsiTheme="minorHAnsi" w:cstheme="minorHAnsi"/>
        </w:rPr>
        <w:t>s</w:t>
      </w:r>
      <w:r w:rsidR="00123BE9">
        <w:rPr>
          <w:rFonts w:asciiTheme="minorHAnsi" w:hAnsiTheme="minorHAnsi" w:cstheme="minorHAnsi"/>
        </w:rPr>
        <w:t> </w:t>
      </w:r>
      <w:r w:rsidRPr="0036764F">
        <w:rPr>
          <w:rFonts w:asciiTheme="minorHAnsi" w:hAnsiTheme="minorHAnsi" w:cstheme="minorHAnsi"/>
        </w:rPr>
        <w:t>právnymi</w:t>
      </w:r>
      <w:r w:rsidR="00123BE9">
        <w:rPr>
          <w:rFonts w:asciiTheme="minorHAnsi" w:hAnsiTheme="minorHAnsi" w:cstheme="minorHAnsi"/>
        </w:rPr>
        <w:t xml:space="preserve"> </w:t>
      </w:r>
      <w:r w:rsidRPr="0036764F">
        <w:rPr>
          <w:rFonts w:asciiTheme="minorHAnsi" w:hAnsiTheme="minorHAnsi" w:cstheme="minorHAnsi"/>
        </w:rPr>
        <w:t xml:space="preserve">vadami, ako aj v prípade, že predávajúci nedodrží predloženú a kupujúcim akceptovanú cenu, na základe výsledku </w:t>
      </w:r>
      <w:r w:rsidR="003011A9">
        <w:rPr>
          <w:rFonts w:asciiTheme="minorHAnsi" w:hAnsiTheme="minorHAnsi" w:cstheme="minorHAnsi"/>
        </w:rPr>
        <w:t>vykonaného verejného obstarávania</w:t>
      </w:r>
      <w:r w:rsidR="003011A9" w:rsidRPr="0036764F">
        <w:rPr>
          <w:rFonts w:asciiTheme="minorHAnsi" w:hAnsiTheme="minorHAnsi" w:cstheme="minorHAnsi"/>
        </w:rPr>
        <w:t xml:space="preserve"> </w:t>
      </w:r>
      <w:r w:rsidRPr="0036764F">
        <w:rPr>
          <w:rFonts w:asciiTheme="minorHAnsi" w:hAnsiTheme="minorHAnsi" w:cstheme="minorHAnsi"/>
        </w:rPr>
        <w:t xml:space="preserve">sa považuje za </w:t>
      </w:r>
      <w:r w:rsidRPr="0036764F">
        <w:rPr>
          <w:rFonts w:asciiTheme="minorHAnsi" w:hAnsiTheme="minorHAnsi" w:cstheme="minorHAnsi"/>
        </w:rPr>
        <w:lastRenderedPageBreak/>
        <w:t>porušenie zmluvy podstatným spôsobom predávajúcim, pričom kupujúci písomne, faxom oznámi predávajúcemu voľbu nárokov z vád tovaru v zmysle § 436 ods. 1 Obchodného zákonníka najneskôr do 7 pracovných dní od zistenia týchto</w:t>
      </w:r>
      <w:r w:rsidRPr="0036764F">
        <w:rPr>
          <w:rFonts w:asciiTheme="minorHAnsi" w:hAnsiTheme="minorHAnsi" w:cstheme="minorHAnsi"/>
          <w:spacing w:val="-8"/>
        </w:rPr>
        <w:t xml:space="preserve"> </w:t>
      </w:r>
      <w:r w:rsidRPr="0036764F">
        <w:rPr>
          <w:rFonts w:asciiTheme="minorHAnsi" w:hAnsiTheme="minorHAnsi" w:cstheme="minorHAnsi"/>
        </w:rPr>
        <w:t>vád.</w:t>
      </w:r>
    </w:p>
    <w:p w14:paraId="2B756BA7" w14:textId="20CB0220" w:rsidR="0078434A" w:rsidRPr="0036764F" w:rsidRDefault="0078434A" w:rsidP="0036764F">
      <w:pPr>
        <w:pStyle w:val="Zkladntext"/>
        <w:spacing w:line="264" w:lineRule="auto"/>
        <w:rPr>
          <w:rFonts w:asciiTheme="minorHAnsi" w:hAnsiTheme="minorHAnsi" w:cstheme="minorHAnsi"/>
          <w:sz w:val="22"/>
          <w:szCs w:val="22"/>
        </w:rPr>
      </w:pPr>
    </w:p>
    <w:p w14:paraId="62F88CB7" w14:textId="77777777" w:rsidR="00B07C3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0</w:t>
      </w:r>
      <w:r w:rsidRPr="0036764F">
        <w:rPr>
          <w:rFonts w:asciiTheme="minorHAnsi" w:hAnsiTheme="minorHAnsi" w:cstheme="minorHAnsi"/>
          <w:sz w:val="22"/>
          <w:szCs w:val="22"/>
        </w:rPr>
        <w:t xml:space="preserve">. </w:t>
      </w:r>
    </w:p>
    <w:p w14:paraId="52AFC128" w14:textId="7B8CC89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Zmluvné pokuty, úrok z omeškania</w:t>
      </w:r>
    </w:p>
    <w:p w14:paraId="3B91ED0E" w14:textId="77777777" w:rsidR="0078434A" w:rsidRPr="0036764F" w:rsidRDefault="0078434A" w:rsidP="0036764F">
      <w:pPr>
        <w:pStyle w:val="Zkladntext"/>
        <w:spacing w:line="264" w:lineRule="auto"/>
        <w:rPr>
          <w:rFonts w:asciiTheme="minorHAnsi" w:hAnsiTheme="minorHAnsi" w:cstheme="minorHAnsi"/>
          <w:b/>
          <w:sz w:val="22"/>
          <w:szCs w:val="22"/>
        </w:rPr>
      </w:pPr>
    </w:p>
    <w:p w14:paraId="683FFD89" w14:textId="1332110A" w:rsidR="0078434A" w:rsidRPr="0036764F" w:rsidRDefault="00D4082E" w:rsidP="0036764F">
      <w:pPr>
        <w:pStyle w:val="Odsekzoznamu"/>
        <w:numPr>
          <w:ilvl w:val="0"/>
          <w:numId w:val="3"/>
        </w:numPr>
        <w:tabs>
          <w:tab w:val="left" w:pos="544"/>
        </w:tabs>
        <w:spacing w:before="0" w:line="264" w:lineRule="auto"/>
        <w:ind w:left="544" w:right="110" w:hanging="544"/>
        <w:jc w:val="both"/>
        <w:rPr>
          <w:rFonts w:asciiTheme="minorHAnsi" w:hAnsiTheme="minorHAnsi" w:cstheme="minorHAnsi"/>
        </w:rPr>
      </w:pPr>
      <w:r w:rsidRPr="0036764F">
        <w:rPr>
          <w:rFonts w:asciiTheme="minorHAnsi" w:hAnsiTheme="minorHAnsi" w:cstheme="minorHAnsi"/>
        </w:rPr>
        <w:t>V prípade nesplnenia zmluvnej lehoty podľa čl.</w:t>
      </w:r>
      <w:r w:rsidR="006902E1" w:rsidRPr="0036764F">
        <w:rPr>
          <w:rFonts w:asciiTheme="minorHAnsi" w:hAnsiTheme="minorHAnsi" w:cstheme="minorHAnsi"/>
        </w:rPr>
        <w:t>3</w:t>
      </w:r>
      <w:r w:rsidRPr="0036764F">
        <w:rPr>
          <w:rFonts w:asciiTheme="minorHAnsi" w:hAnsiTheme="minorHAnsi" w:cstheme="minorHAnsi"/>
        </w:rPr>
        <w:t>. ods.2. tejto zmluvy na dodanie predmetu kúpnej zmluvy, zaplatí predávajúci kupujúcemu zmluvnú pokutu vo výške 0,05% z kúpnej ceny nedodaného predmetu plnenia bez DPH za každý aj začatý deň omeškania.</w:t>
      </w:r>
    </w:p>
    <w:p w14:paraId="79EE6D99" w14:textId="7547C432" w:rsidR="0078434A" w:rsidRPr="0036764F" w:rsidRDefault="00D4082E" w:rsidP="0036764F">
      <w:pPr>
        <w:pStyle w:val="Odsekzoznamu"/>
        <w:numPr>
          <w:ilvl w:val="0"/>
          <w:numId w:val="3"/>
        </w:numPr>
        <w:tabs>
          <w:tab w:val="left" w:pos="60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Ak predávajúci počas záručnej doby nezabezpečí odstránenie reklamovaných závad dohodnutým spôsobom a v lehote v súlade s článkom čl. </w:t>
      </w:r>
      <w:r w:rsidR="006902E1" w:rsidRPr="0036764F">
        <w:rPr>
          <w:rFonts w:asciiTheme="minorHAnsi" w:hAnsiTheme="minorHAnsi" w:cstheme="minorHAnsi"/>
        </w:rPr>
        <w:t>9</w:t>
      </w:r>
      <w:r w:rsidRPr="0036764F">
        <w:rPr>
          <w:rFonts w:asciiTheme="minorHAnsi" w:hAnsiTheme="minorHAnsi" w:cstheme="minorHAnsi"/>
        </w:rPr>
        <w:t xml:space="preserve">. ods.6. prvej vety tejto zmluvy, zaplatí kupujúcemu zmluvnú pokutu vo výške </w:t>
      </w:r>
      <w:r w:rsidRPr="0036764F">
        <w:rPr>
          <w:rFonts w:asciiTheme="minorHAnsi" w:hAnsiTheme="minorHAnsi" w:cstheme="minorHAnsi"/>
          <w:b/>
        </w:rPr>
        <w:t xml:space="preserve">0,50 EUR </w:t>
      </w:r>
      <w:r w:rsidRPr="0036764F">
        <w:rPr>
          <w:rFonts w:asciiTheme="minorHAnsi" w:hAnsiTheme="minorHAnsi" w:cstheme="minorHAnsi"/>
        </w:rPr>
        <w:t>slovom päťdesiat centov, za každú aj začatú hodinu</w:t>
      </w:r>
      <w:r w:rsidRPr="0036764F">
        <w:rPr>
          <w:rFonts w:asciiTheme="minorHAnsi" w:hAnsiTheme="minorHAnsi" w:cstheme="minorHAnsi"/>
          <w:spacing w:val="-2"/>
        </w:rPr>
        <w:t xml:space="preserve"> </w:t>
      </w:r>
      <w:r w:rsidRPr="0036764F">
        <w:rPr>
          <w:rFonts w:asciiTheme="minorHAnsi" w:hAnsiTheme="minorHAnsi" w:cstheme="minorHAnsi"/>
        </w:rPr>
        <w:t>omeškania.</w:t>
      </w:r>
    </w:p>
    <w:p w14:paraId="4AEF77F3" w14:textId="319D8AC0" w:rsidR="0078434A" w:rsidRPr="0036764F" w:rsidRDefault="00D4082E" w:rsidP="0036764F">
      <w:pPr>
        <w:pStyle w:val="Odsekzoznamu"/>
        <w:numPr>
          <w:ilvl w:val="0"/>
          <w:numId w:val="3"/>
        </w:numPr>
        <w:tabs>
          <w:tab w:val="left" w:pos="54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Zmluvné strany sa dohodli, že porušenie ustanovení v čl. </w:t>
      </w:r>
      <w:r w:rsidR="006902E1" w:rsidRPr="0036764F">
        <w:rPr>
          <w:rFonts w:asciiTheme="minorHAnsi" w:hAnsiTheme="minorHAnsi" w:cstheme="minorHAnsi"/>
        </w:rPr>
        <w:t>8</w:t>
      </w:r>
      <w:r w:rsidRPr="0036764F">
        <w:rPr>
          <w:rFonts w:asciiTheme="minorHAnsi" w:hAnsiTheme="minorHAnsi" w:cstheme="minorHAnsi"/>
        </w:rPr>
        <w:t xml:space="preserve"> ods.4, v čl.</w:t>
      </w:r>
      <w:r w:rsidR="006902E1" w:rsidRPr="0036764F">
        <w:rPr>
          <w:rFonts w:asciiTheme="minorHAnsi" w:hAnsiTheme="minorHAnsi" w:cstheme="minorHAnsi"/>
        </w:rPr>
        <w:t xml:space="preserve">9 </w:t>
      </w:r>
      <w:r w:rsidRPr="0036764F">
        <w:rPr>
          <w:rFonts w:asciiTheme="minorHAnsi" w:hAnsiTheme="minorHAnsi" w:cstheme="minorHAnsi"/>
        </w:rPr>
        <w:t>ods.5</w:t>
      </w:r>
      <w:r w:rsidR="006902E1" w:rsidRPr="0036764F">
        <w:rPr>
          <w:rFonts w:asciiTheme="minorHAnsi" w:hAnsiTheme="minorHAnsi" w:cstheme="minorHAnsi"/>
        </w:rPr>
        <w:t xml:space="preserve"> a</w:t>
      </w:r>
      <w:r w:rsidRPr="0036764F">
        <w:rPr>
          <w:rFonts w:asciiTheme="minorHAnsi" w:hAnsiTheme="minorHAnsi" w:cstheme="minorHAnsi"/>
        </w:rPr>
        <w:t xml:space="preserve"> ods.6, tejto zmluvy sa považuje za porušenie zmluvy podstatným spôsobom s možnosťou odstúpenia od zmluvy zo strany oprávnenej strany v zmysle § 345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7229033B" w14:textId="77777777" w:rsidR="006902E1" w:rsidRPr="0036764F" w:rsidRDefault="006902E1" w:rsidP="0036764F">
      <w:pPr>
        <w:pStyle w:val="Odsekzoznamu"/>
        <w:tabs>
          <w:tab w:val="left" w:pos="544"/>
        </w:tabs>
        <w:spacing w:before="0" w:line="264" w:lineRule="auto"/>
        <w:ind w:right="107" w:firstLine="0"/>
        <w:jc w:val="left"/>
        <w:rPr>
          <w:rFonts w:asciiTheme="minorHAnsi" w:hAnsiTheme="minorHAnsi" w:cstheme="minorHAnsi"/>
        </w:rPr>
      </w:pPr>
    </w:p>
    <w:p w14:paraId="550444FF" w14:textId="77777777" w:rsidR="006902E1"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34EBBF36" w14:textId="2A6DE55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Odmietnutie dodávky</w:t>
      </w:r>
    </w:p>
    <w:p w14:paraId="53134745" w14:textId="77777777" w:rsidR="0078434A" w:rsidRPr="0036764F" w:rsidRDefault="0078434A" w:rsidP="0036764F">
      <w:pPr>
        <w:pStyle w:val="Zkladntext"/>
        <w:spacing w:line="264" w:lineRule="auto"/>
        <w:rPr>
          <w:rFonts w:asciiTheme="minorHAnsi" w:hAnsiTheme="minorHAnsi" w:cstheme="minorHAnsi"/>
          <w:b/>
          <w:sz w:val="22"/>
          <w:szCs w:val="22"/>
        </w:rPr>
      </w:pPr>
    </w:p>
    <w:p w14:paraId="25A1F4F0" w14:textId="77777777" w:rsidR="0078434A" w:rsidRPr="0036764F" w:rsidRDefault="00D4082E" w:rsidP="0036764F">
      <w:pPr>
        <w:pStyle w:val="Odsekzoznamu"/>
        <w:numPr>
          <w:ilvl w:val="0"/>
          <w:numId w:val="2"/>
        </w:numPr>
        <w:tabs>
          <w:tab w:val="left" w:pos="603"/>
          <w:tab w:val="left" w:pos="604"/>
        </w:tabs>
        <w:spacing w:before="0" w:line="264" w:lineRule="auto"/>
        <w:ind w:hanging="603"/>
        <w:rPr>
          <w:rFonts w:asciiTheme="minorHAnsi" w:hAnsiTheme="minorHAnsi" w:cstheme="minorHAnsi"/>
        </w:rPr>
      </w:pPr>
      <w:r w:rsidRPr="0036764F">
        <w:rPr>
          <w:rFonts w:asciiTheme="minorHAnsi" w:hAnsiTheme="minorHAnsi" w:cstheme="minorHAnsi"/>
        </w:rPr>
        <w:t>Kupujúci si vyhradzuje právo odmietnutia dodávky, a to v</w:t>
      </w:r>
      <w:r w:rsidRPr="0036764F">
        <w:rPr>
          <w:rFonts w:asciiTheme="minorHAnsi" w:hAnsiTheme="minorHAnsi" w:cstheme="minorHAnsi"/>
          <w:spacing w:val="-6"/>
        </w:rPr>
        <w:t xml:space="preserve"> </w:t>
      </w:r>
      <w:r w:rsidRPr="0036764F">
        <w:rPr>
          <w:rFonts w:asciiTheme="minorHAnsi" w:hAnsiTheme="minorHAnsi" w:cstheme="minorHAnsi"/>
        </w:rPr>
        <w:t>prípadoch:</w:t>
      </w:r>
    </w:p>
    <w:p w14:paraId="513E70FB" w14:textId="75920C1B" w:rsidR="0078434A" w:rsidRPr="0036764F" w:rsidRDefault="00D4082E" w:rsidP="0036764F">
      <w:pPr>
        <w:pStyle w:val="Odsekzoznamu"/>
        <w:numPr>
          <w:ilvl w:val="1"/>
          <w:numId w:val="2"/>
        </w:numPr>
        <w:tabs>
          <w:tab w:val="left" w:pos="1560"/>
          <w:tab w:val="left" w:pos="4085"/>
        </w:tabs>
        <w:spacing w:before="0" w:line="264" w:lineRule="auto"/>
        <w:ind w:left="1560" w:right="-6" w:hanging="284"/>
        <w:jc w:val="both"/>
        <w:rPr>
          <w:rFonts w:asciiTheme="minorHAnsi" w:hAnsiTheme="minorHAnsi" w:cstheme="minorHAnsi"/>
        </w:rPr>
      </w:pPr>
      <w:r w:rsidRPr="0036764F">
        <w:rPr>
          <w:rFonts w:asciiTheme="minorHAnsi" w:hAnsiTheme="minorHAnsi" w:cstheme="minorHAnsi"/>
        </w:rPr>
        <w:t>ak</w:t>
      </w:r>
      <w:r w:rsidR="006902E1" w:rsidRPr="0036764F">
        <w:rPr>
          <w:rFonts w:asciiTheme="minorHAnsi" w:hAnsiTheme="minorHAnsi" w:cstheme="minorHAnsi"/>
        </w:rPr>
        <w:t xml:space="preserve"> </w:t>
      </w:r>
      <w:r w:rsidRPr="0036764F">
        <w:rPr>
          <w:rFonts w:asciiTheme="minorHAnsi" w:hAnsiTheme="minorHAnsi" w:cstheme="minorHAnsi"/>
        </w:rPr>
        <w:t>predávajúci nedodrží</w:t>
      </w:r>
      <w:r w:rsidR="006902E1" w:rsidRPr="0036764F">
        <w:rPr>
          <w:rFonts w:asciiTheme="minorHAnsi" w:hAnsiTheme="minorHAnsi" w:cstheme="minorHAnsi"/>
        </w:rPr>
        <w:t xml:space="preserve"> </w:t>
      </w:r>
      <w:r w:rsidRPr="0036764F">
        <w:rPr>
          <w:rFonts w:asciiTheme="minorHAnsi" w:hAnsiTheme="minorHAnsi" w:cstheme="minorHAnsi"/>
        </w:rPr>
        <w:t>množstvo a špecifikáciu predmetu obstarávania vyplývajúcu z týchto zmluvných podmienok,</w:t>
      </w:r>
    </w:p>
    <w:p w14:paraId="63812632" w14:textId="77777777" w:rsidR="0078434A" w:rsidRPr="0036764F" w:rsidRDefault="00D4082E" w:rsidP="0036764F">
      <w:pPr>
        <w:pStyle w:val="Odsekzoznamu"/>
        <w:numPr>
          <w:ilvl w:val="1"/>
          <w:numId w:val="2"/>
        </w:numPr>
        <w:tabs>
          <w:tab w:val="left" w:pos="1560"/>
        </w:tabs>
        <w:spacing w:before="0" w:line="264" w:lineRule="auto"/>
        <w:ind w:left="1560" w:hanging="284"/>
        <w:jc w:val="both"/>
        <w:rPr>
          <w:rFonts w:asciiTheme="minorHAnsi" w:hAnsiTheme="minorHAnsi" w:cstheme="minorHAnsi"/>
        </w:rPr>
      </w:pPr>
      <w:r w:rsidRPr="0036764F">
        <w:rPr>
          <w:rFonts w:asciiTheme="minorHAnsi" w:hAnsiTheme="minorHAnsi" w:cstheme="minorHAnsi"/>
        </w:rPr>
        <w:t>ak predávajúci nedodrží predloženú a kupujúcim akceptovanú cenovú</w:t>
      </w:r>
      <w:r w:rsidRPr="0036764F">
        <w:rPr>
          <w:rFonts w:asciiTheme="minorHAnsi" w:hAnsiTheme="minorHAnsi" w:cstheme="minorHAnsi"/>
          <w:spacing w:val="-7"/>
        </w:rPr>
        <w:t xml:space="preserve"> </w:t>
      </w:r>
      <w:r w:rsidRPr="0036764F">
        <w:rPr>
          <w:rFonts w:asciiTheme="minorHAnsi" w:hAnsiTheme="minorHAnsi" w:cstheme="minorHAnsi"/>
        </w:rPr>
        <w:t>ponuku.</w:t>
      </w:r>
    </w:p>
    <w:p w14:paraId="4E7F11C9" w14:textId="77777777" w:rsidR="0078434A" w:rsidRPr="0036764F" w:rsidRDefault="0078434A" w:rsidP="0036764F">
      <w:pPr>
        <w:pStyle w:val="Zkladntext"/>
        <w:spacing w:line="264" w:lineRule="auto"/>
        <w:rPr>
          <w:rFonts w:asciiTheme="minorHAnsi" w:hAnsiTheme="minorHAnsi" w:cstheme="minorHAnsi"/>
          <w:sz w:val="22"/>
          <w:szCs w:val="22"/>
        </w:rPr>
      </w:pPr>
    </w:p>
    <w:p w14:paraId="4A8649E7" w14:textId="77777777" w:rsidR="006902E1"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7E551346" w14:textId="5ACB764D" w:rsidR="0078434A"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Spoločné a záverečné ustanovenia</w:t>
      </w:r>
    </w:p>
    <w:p w14:paraId="1DFCD65B" w14:textId="77777777" w:rsidR="0078434A" w:rsidRPr="0036764F" w:rsidRDefault="0078434A" w:rsidP="0036764F">
      <w:pPr>
        <w:pStyle w:val="Zkladntext"/>
        <w:spacing w:line="264" w:lineRule="auto"/>
        <w:rPr>
          <w:rFonts w:asciiTheme="minorHAnsi" w:hAnsiTheme="minorHAnsi" w:cstheme="minorHAnsi"/>
          <w:b/>
          <w:sz w:val="22"/>
          <w:szCs w:val="22"/>
        </w:rPr>
      </w:pPr>
    </w:p>
    <w:p w14:paraId="07B82F23" w14:textId="135149A8" w:rsidR="0078434A" w:rsidRPr="0036764F" w:rsidRDefault="00D4082E" w:rsidP="0036764F">
      <w:pPr>
        <w:pStyle w:val="Odsekzoznamu"/>
        <w:numPr>
          <w:ilvl w:val="0"/>
          <w:numId w:val="1"/>
        </w:numPr>
        <w:tabs>
          <w:tab w:val="left" w:pos="544"/>
        </w:tabs>
        <w:spacing w:before="0" w:line="264" w:lineRule="auto"/>
        <w:ind w:left="538" w:right="107" w:hanging="538"/>
        <w:jc w:val="both"/>
        <w:rPr>
          <w:rFonts w:asciiTheme="minorHAnsi" w:hAnsiTheme="minorHAnsi" w:cstheme="minorHAnsi"/>
        </w:rPr>
      </w:pPr>
      <w:r w:rsidRPr="0036764F">
        <w:rPr>
          <w:rFonts w:asciiTheme="minorHAnsi" w:hAnsiTheme="minorHAnsi" w:cstheme="minorHAnsi"/>
        </w:rPr>
        <w:t>Predávajúci sa zaväzuje pri plnení predmetu zmluvy postupovať s odbornou starostlivosťou a zaväzuje sa dodržiavať všeobecné technické normy a podmienky tejto zmluvy.</w:t>
      </w:r>
    </w:p>
    <w:p w14:paraId="3FF50F88" w14:textId="100A6CC0"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Zmluva nadobúda platnosť dňom podpisu oprávnených zástupcov oboch zmluvných strán a</w:t>
      </w:r>
      <w:r w:rsidR="00B4776F">
        <w:rPr>
          <w:rFonts w:asciiTheme="minorHAnsi" w:hAnsiTheme="minorHAnsi" w:cstheme="minorHAnsi"/>
        </w:rPr>
        <w:t> </w:t>
      </w:r>
      <w:r w:rsidRPr="0036764F">
        <w:rPr>
          <w:rFonts w:asciiTheme="minorHAnsi" w:hAnsiTheme="minorHAnsi" w:cstheme="minorHAnsi"/>
        </w:rPr>
        <w:t>účinnosť</w:t>
      </w:r>
      <w:r w:rsidR="00B4776F">
        <w:rPr>
          <w:rFonts w:asciiTheme="minorHAnsi" w:hAnsiTheme="minorHAnsi" w:cstheme="minorHAnsi"/>
        </w:rPr>
        <w:t xml:space="preserve"> </w:t>
      </w:r>
      <w:r w:rsidRPr="0036764F">
        <w:rPr>
          <w:rFonts w:asciiTheme="minorHAnsi" w:hAnsiTheme="minorHAnsi" w:cstheme="minorHAnsi"/>
        </w:rPr>
        <w:t xml:space="preserve">dňom nasledujúcim po dni jej zverejnenia v zmysle §47a zákona č. 40/1964 Zb. Občianskeho zákonníka v znení neskorších predpisov, v spojení s § 5a zákona č. 211/2000 </w:t>
      </w:r>
      <w:proofErr w:type="spellStart"/>
      <w:r w:rsidRPr="0036764F">
        <w:rPr>
          <w:rFonts w:asciiTheme="minorHAnsi" w:hAnsiTheme="minorHAnsi" w:cstheme="minorHAnsi"/>
        </w:rPr>
        <w:t>Z.z</w:t>
      </w:r>
      <w:proofErr w:type="spellEnd"/>
      <w:r w:rsidRPr="0036764F">
        <w:rPr>
          <w:rFonts w:asciiTheme="minorHAnsi" w:hAnsiTheme="minorHAnsi" w:cstheme="minorHAnsi"/>
        </w:rPr>
        <w:t>. o slobodnom prístupe k informáciám a o zmene a doplnení niektorých zákonov v znení neskorších predpisov. Štatutárne orgány zmluvných strán podpisom tejto zmluvy vyjadrujú svoj súhlas s jej zverejním v plnom</w:t>
      </w:r>
      <w:r w:rsidRPr="0036764F">
        <w:rPr>
          <w:rFonts w:asciiTheme="minorHAnsi" w:hAnsiTheme="minorHAnsi" w:cstheme="minorHAnsi"/>
          <w:spacing w:val="-9"/>
        </w:rPr>
        <w:t xml:space="preserve"> </w:t>
      </w:r>
      <w:r w:rsidRPr="0036764F">
        <w:rPr>
          <w:rFonts w:asciiTheme="minorHAnsi" w:hAnsiTheme="minorHAnsi" w:cstheme="minorHAnsi"/>
        </w:rPr>
        <w:t>rozsahu.</w:t>
      </w:r>
    </w:p>
    <w:p w14:paraId="4403164C" w14:textId="77777777" w:rsidR="00E47A85" w:rsidRPr="003011A9"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b/>
        </w:rPr>
      </w:pPr>
      <w:r w:rsidRPr="0036764F">
        <w:rPr>
          <w:rFonts w:asciiTheme="minorHAnsi" w:hAnsiTheme="minorHAnsi" w:cstheme="minorHAnsi"/>
        </w:rPr>
        <w:t>Neoddeliteľnou súčasťou tejto zmluvy je</w:t>
      </w:r>
      <w:r w:rsidR="00E47A85">
        <w:rPr>
          <w:rFonts w:asciiTheme="minorHAnsi" w:hAnsiTheme="minorHAnsi" w:cstheme="minorHAnsi"/>
        </w:rPr>
        <w:t>:</w:t>
      </w:r>
      <w:r w:rsidRPr="0036764F">
        <w:rPr>
          <w:rFonts w:asciiTheme="minorHAnsi" w:hAnsiTheme="minorHAnsi" w:cstheme="minorHAnsi"/>
        </w:rPr>
        <w:t xml:space="preserve"> </w:t>
      </w:r>
    </w:p>
    <w:p w14:paraId="235F7F8E" w14:textId="30836FA0" w:rsidR="00E47A85" w:rsidRDefault="00D4082E"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 xml:space="preserve">príloha č.1 </w:t>
      </w:r>
      <w:r w:rsidR="00D64B17" w:rsidRPr="0036764F">
        <w:rPr>
          <w:rFonts w:asciiTheme="minorHAnsi" w:hAnsiTheme="minorHAnsi" w:cstheme="minorHAnsi"/>
        </w:rPr>
        <w:t>-</w:t>
      </w:r>
      <w:r w:rsidRPr="0036764F">
        <w:rPr>
          <w:rFonts w:asciiTheme="minorHAnsi" w:hAnsiTheme="minorHAnsi" w:cstheme="minorHAnsi"/>
        </w:rPr>
        <w:t xml:space="preserve"> </w:t>
      </w:r>
      <w:r w:rsidR="000C237F" w:rsidRPr="0036764F">
        <w:rPr>
          <w:rFonts w:asciiTheme="minorHAnsi" w:hAnsiTheme="minorHAnsi" w:cstheme="minorHAnsi"/>
        </w:rPr>
        <w:t>c</w:t>
      </w:r>
      <w:r w:rsidR="0073590D" w:rsidRPr="0036764F">
        <w:rPr>
          <w:rFonts w:asciiTheme="minorHAnsi" w:hAnsiTheme="minorHAnsi" w:cstheme="minorHAnsi"/>
        </w:rPr>
        <w:t>enová ponuka/návrh na plnenie kritéria predloženého v</w:t>
      </w:r>
      <w:r w:rsidR="00E47A85">
        <w:rPr>
          <w:rFonts w:asciiTheme="minorHAnsi" w:hAnsiTheme="minorHAnsi" w:cstheme="minorHAnsi"/>
        </w:rPr>
        <w:t> </w:t>
      </w:r>
      <w:r w:rsidR="0073590D" w:rsidRPr="0036764F">
        <w:rPr>
          <w:rFonts w:asciiTheme="minorHAnsi" w:hAnsiTheme="minorHAnsi" w:cstheme="minorHAnsi"/>
        </w:rPr>
        <w:t>ponuke</w:t>
      </w:r>
    </w:p>
    <w:p w14:paraId="50189EE4" w14:textId="5C10112F" w:rsidR="00106701" w:rsidRDefault="0073590D"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príloha č. 2</w:t>
      </w:r>
      <w:r w:rsidR="00D64B17" w:rsidRPr="0036764F">
        <w:rPr>
          <w:rFonts w:asciiTheme="minorHAnsi" w:hAnsiTheme="minorHAnsi" w:cstheme="minorHAnsi"/>
        </w:rPr>
        <w:t xml:space="preserve"> -</w:t>
      </w:r>
      <w:r w:rsidRPr="0036764F">
        <w:rPr>
          <w:rFonts w:asciiTheme="minorHAnsi" w:hAnsiTheme="minorHAnsi" w:cstheme="minorHAnsi"/>
        </w:rPr>
        <w:t xml:space="preserve"> technická špecifikácia predmetu zmluvy</w:t>
      </w:r>
    </w:p>
    <w:p w14:paraId="3761A8A0" w14:textId="6F701283" w:rsidR="0078434A" w:rsidRPr="003011A9" w:rsidRDefault="0073590D" w:rsidP="003011A9">
      <w:pPr>
        <w:pStyle w:val="Odsekzoznamu"/>
        <w:tabs>
          <w:tab w:val="left" w:pos="544"/>
        </w:tabs>
        <w:spacing w:before="0" w:line="264" w:lineRule="auto"/>
        <w:ind w:left="538" w:right="109" w:firstLine="0"/>
        <w:jc w:val="left"/>
        <w:rPr>
          <w:rFonts w:asciiTheme="minorHAnsi" w:hAnsiTheme="minorHAnsi" w:cstheme="minorHAnsi"/>
          <w:b/>
        </w:rPr>
      </w:pPr>
      <w:r w:rsidRPr="0036764F">
        <w:rPr>
          <w:rFonts w:asciiTheme="minorHAnsi" w:hAnsiTheme="minorHAnsi" w:cstheme="minorHAnsi"/>
        </w:rPr>
        <w:t>príloha č. 3</w:t>
      </w:r>
      <w:r w:rsidR="00D64B17" w:rsidRPr="0036764F">
        <w:rPr>
          <w:rFonts w:asciiTheme="minorHAnsi" w:hAnsiTheme="minorHAnsi" w:cstheme="minorHAnsi"/>
        </w:rPr>
        <w:t xml:space="preserve"> -</w:t>
      </w:r>
      <w:r w:rsidRPr="0036764F">
        <w:rPr>
          <w:rFonts w:asciiTheme="minorHAnsi" w:hAnsiTheme="minorHAnsi" w:cstheme="minorHAnsi"/>
        </w:rPr>
        <w:t xml:space="preserve"> miesto dodania predmetu zmluvy</w:t>
      </w:r>
    </w:p>
    <w:p w14:paraId="2050FCF5" w14:textId="77777777" w:rsidR="00E47A85" w:rsidRPr="00E47A85" w:rsidRDefault="00E47A85" w:rsidP="003011A9">
      <w:pPr>
        <w:pStyle w:val="Odsekzoznamu"/>
        <w:ind w:firstLine="0"/>
        <w:contextualSpacing/>
        <w:rPr>
          <w:rFonts w:asciiTheme="minorHAnsi" w:hAnsiTheme="minorHAnsi" w:cstheme="minorHAnsi"/>
        </w:rPr>
      </w:pPr>
      <w:r w:rsidRPr="00E47A85">
        <w:rPr>
          <w:rFonts w:asciiTheme="minorHAnsi" w:hAnsiTheme="minorHAnsi" w:cstheme="minorHAnsi"/>
        </w:rPr>
        <w:t>Obsah príloh je neoddeliteľnou súčasťou obsahu záväzkového vzťahu založeného touto zmluvou.</w:t>
      </w:r>
    </w:p>
    <w:p w14:paraId="388EE242" w14:textId="1535A705"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Zmluvné strany sa dohodli, že všetky právne záväzné úkony budú uskutočňované písomnou formou. Akékoľvek zmeny a doplnenia tejto zmluvy môžu byť uskutočnené len vo forme v</w:t>
      </w:r>
      <w:r w:rsidR="00B4776F">
        <w:rPr>
          <w:rFonts w:asciiTheme="minorHAnsi" w:hAnsiTheme="minorHAnsi" w:cstheme="minorHAnsi"/>
        </w:rPr>
        <w:t> </w:t>
      </w:r>
      <w:r w:rsidRPr="0036764F">
        <w:rPr>
          <w:rFonts w:asciiTheme="minorHAnsi" w:hAnsiTheme="minorHAnsi" w:cstheme="minorHAnsi"/>
        </w:rPr>
        <w:t>poradí</w:t>
      </w:r>
      <w:r w:rsidR="00B4776F">
        <w:rPr>
          <w:rFonts w:asciiTheme="minorHAnsi" w:hAnsiTheme="minorHAnsi" w:cstheme="minorHAnsi"/>
        </w:rPr>
        <w:t xml:space="preserve"> </w:t>
      </w:r>
      <w:r w:rsidRPr="0036764F">
        <w:rPr>
          <w:rFonts w:asciiTheme="minorHAnsi" w:hAnsiTheme="minorHAnsi" w:cstheme="minorHAnsi"/>
        </w:rPr>
        <w:t>očíslovaných dodatkov k tejto zmluve v písomnej forme , obojstranne podpísaných oprávnenými zástupcami zmluvných strán.</w:t>
      </w:r>
    </w:p>
    <w:p w14:paraId="5C8AD98A" w14:textId="77777777"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lastRenderedPageBreak/>
        <w:t>Vzťahy neupravené touto zmluvou sa riadia príslušnými ustanoveniami Obchodného zákonníka</w:t>
      </w:r>
      <w:r w:rsidR="00AE6321" w:rsidRPr="0036764F">
        <w:rPr>
          <w:rFonts w:asciiTheme="minorHAnsi" w:hAnsiTheme="minorHAnsi" w:cstheme="minorHAnsi"/>
        </w:rPr>
        <w:t>.</w:t>
      </w:r>
    </w:p>
    <w:p w14:paraId="55C85B9F" w14:textId="46552E1B"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V prípade, ak niektoré ustanovenie tejto zmluvy je alebo sa stane neplatným či neúčinným, nedotýka sa to ostatných ustanovení tejto zmluvy, ktoré zostávajú platné a účinné. Zmluvné strany sa v takomto prípade zaväzujú dodatkom k tejto zmluve nahradiť neplatné či neúčinné ustanovenie ustanovením platným či účinným, ktoré čo najlepšie zodpovedá pôvodne zamýšľanému účelu ustanovenia neplatného či neúčinného. Do uzavretia takého dodatku platí zodpovedajúca právna úprava všeobecne záväzných právnych predpisov Slovenskej</w:t>
      </w:r>
      <w:r w:rsidRPr="0036764F">
        <w:rPr>
          <w:rFonts w:asciiTheme="minorHAnsi" w:hAnsiTheme="minorHAnsi" w:cstheme="minorHAnsi"/>
          <w:spacing w:val="-1"/>
        </w:rPr>
        <w:t xml:space="preserve"> </w:t>
      </w:r>
      <w:r w:rsidRPr="0036764F">
        <w:rPr>
          <w:rFonts w:asciiTheme="minorHAnsi" w:hAnsiTheme="minorHAnsi" w:cstheme="minorHAnsi"/>
        </w:rPr>
        <w:t>republiky.</w:t>
      </w:r>
    </w:p>
    <w:p w14:paraId="1ECB229B" w14:textId="77777777"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Táto zmluva je vyhotovená v štyroch exemplároch, pričom každá zo zmluvných strán obdrží dva</w:t>
      </w:r>
      <w:r w:rsidRPr="0036764F">
        <w:rPr>
          <w:rFonts w:asciiTheme="minorHAnsi" w:hAnsiTheme="minorHAnsi" w:cstheme="minorHAnsi"/>
          <w:spacing w:val="-2"/>
        </w:rPr>
        <w:t xml:space="preserve"> </w:t>
      </w:r>
      <w:r w:rsidRPr="0036764F">
        <w:rPr>
          <w:rFonts w:asciiTheme="minorHAnsi" w:hAnsiTheme="minorHAnsi" w:cstheme="minorHAnsi"/>
        </w:rPr>
        <w:t>exempláre.</w:t>
      </w:r>
    </w:p>
    <w:p w14:paraId="1D96F0D2" w14:textId="7C0332D5"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Zmluvné strany prehlasujú, že si túto zmluvu prečítali, jej obsahu porozumeli, uzatvorili ju na základe slobodne, vážne, určite a zrozumiteľne prejavenej vôle a na znak súhlasu ju vlastnoručne</w:t>
      </w:r>
      <w:r w:rsidRPr="0036764F">
        <w:rPr>
          <w:rFonts w:asciiTheme="minorHAnsi" w:hAnsiTheme="minorHAnsi" w:cstheme="minorHAnsi"/>
          <w:spacing w:val="-2"/>
        </w:rPr>
        <w:t xml:space="preserve"> </w:t>
      </w:r>
      <w:r w:rsidRPr="0036764F">
        <w:rPr>
          <w:rFonts w:asciiTheme="minorHAnsi" w:hAnsiTheme="minorHAnsi" w:cstheme="minorHAnsi"/>
        </w:rPr>
        <w:t>podpísali.</w:t>
      </w:r>
    </w:p>
    <w:p w14:paraId="2EA2FCCA" w14:textId="209DF26C" w:rsidR="002C0854" w:rsidRPr="0036764F" w:rsidRDefault="002C0854" w:rsidP="0036764F">
      <w:pPr>
        <w:pStyle w:val="Odsekzoznamu"/>
        <w:numPr>
          <w:ilvl w:val="0"/>
          <w:numId w:val="1"/>
        </w:numPr>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Názov projektu:</w:t>
      </w:r>
      <w:r w:rsidRPr="0036764F">
        <w:rPr>
          <w:rFonts w:asciiTheme="minorHAnsi" w:hAnsiTheme="minorHAnsi" w:cstheme="minorHAnsi"/>
        </w:rPr>
        <w:tab/>
        <w:t xml:space="preserve">    </w:t>
      </w:r>
      <w:r w:rsidRPr="0036764F">
        <w:rPr>
          <w:rFonts w:asciiTheme="minorHAnsi" w:hAnsiTheme="minorHAnsi" w:cstheme="minorHAnsi"/>
        </w:rPr>
        <w:tab/>
        <w:t>Overenie modelu centier práce s mládežou v BBSK</w:t>
      </w:r>
    </w:p>
    <w:p w14:paraId="59578D98" w14:textId="4AC46D8A" w:rsidR="002C0854" w:rsidRPr="0036764F" w:rsidRDefault="002C0854" w:rsidP="0036764F">
      <w:pPr>
        <w:pStyle w:val="Odsekzoznamu"/>
        <w:tabs>
          <w:tab w:val="left" w:pos="544"/>
        </w:tabs>
        <w:spacing w:before="0" w:line="264" w:lineRule="auto"/>
        <w:ind w:left="538" w:right="110" w:firstLine="0"/>
        <w:rPr>
          <w:rFonts w:asciiTheme="minorHAnsi" w:hAnsiTheme="minorHAnsi" w:cstheme="minorHAnsi"/>
        </w:rPr>
      </w:pPr>
      <w:r w:rsidRPr="0036764F">
        <w:rPr>
          <w:rFonts w:asciiTheme="minorHAnsi" w:hAnsiTheme="minorHAnsi" w:cstheme="minorHAnsi"/>
        </w:rPr>
        <w:t xml:space="preserve">Kód ITMS 2014: </w:t>
      </w:r>
      <w:r w:rsidRPr="0036764F">
        <w:rPr>
          <w:rFonts w:asciiTheme="minorHAnsi" w:hAnsiTheme="minorHAnsi" w:cstheme="minorHAnsi"/>
        </w:rPr>
        <w:tab/>
      </w:r>
      <w:r w:rsidRPr="0036764F">
        <w:rPr>
          <w:rFonts w:asciiTheme="minorHAnsi" w:hAnsiTheme="minorHAnsi" w:cstheme="minorHAnsi"/>
        </w:rPr>
        <w:tab/>
        <w:t>312081BMM9</w:t>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p>
    <w:p w14:paraId="3DC8A334" w14:textId="6669D4F3" w:rsidR="002C0854" w:rsidRPr="0036764F" w:rsidRDefault="002C0854" w:rsidP="0036764F">
      <w:pPr>
        <w:tabs>
          <w:tab w:val="left" w:pos="2694"/>
        </w:tabs>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Kód výzvy: </w:t>
      </w:r>
      <w:r w:rsidRPr="0036764F">
        <w:rPr>
          <w:rFonts w:asciiTheme="minorHAnsi" w:hAnsiTheme="minorHAnsi" w:cstheme="minorHAnsi"/>
          <w:color w:val="000000"/>
        </w:rPr>
        <w:tab/>
      </w:r>
      <w:r w:rsidRPr="0036764F">
        <w:rPr>
          <w:rFonts w:asciiTheme="minorHAnsi" w:hAnsiTheme="minorHAnsi" w:cstheme="minorHAnsi"/>
          <w:color w:val="000000"/>
        </w:rPr>
        <w:tab/>
        <w:t>OPĽZ-NP-2021/8.1.1/RO-08</w:t>
      </w:r>
      <w:r w:rsidRPr="0036764F">
        <w:rPr>
          <w:rFonts w:asciiTheme="minorHAnsi" w:hAnsiTheme="minorHAnsi" w:cstheme="minorHAnsi"/>
          <w:color w:val="000000"/>
        </w:rPr>
        <w:tab/>
      </w:r>
    </w:p>
    <w:p w14:paraId="5529E937" w14:textId="051B6591"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Operačný program:        </w:t>
      </w:r>
      <w:r w:rsidRPr="0036764F">
        <w:rPr>
          <w:rFonts w:asciiTheme="minorHAnsi" w:hAnsiTheme="minorHAnsi" w:cstheme="minorHAnsi"/>
          <w:color w:val="000000"/>
        </w:rPr>
        <w:tab/>
        <w:t>Ľudské zdroje</w:t>
      </w:r>
    </w:p>
    <w:p w14:paraId="43E4CF54" w14:textId="071425C0"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Prioritná os:                    </w:t>
      </w:r>
      <w:r w:rsidRPr="0036764F">
        <w:rPr>
          <w:rFonts w:asciiTheme="minorHAnsi" w:hAnsiTheme="minorHAnsi" w:cstheme="minorHAnsi"/>
          <w:color w:val="000000"/>
        </w:rPr>
        <w:tab/>
        <w:t>REACT-EU</w:t>
      </w:r>
    </w:p>
    <w:p w14:paraId="21C21B6E" w14:textId="77777777" w:rsidR="002C0854" w:rsidRPr="0036764F" w:rsidRDefault="002C0854" w:rsidP="0036764F">
      <w:pPr>
        <w:pStyle w:val="Odsekzoznamu"/>
        <w:tabs>
          <w:tab w:val="left" w:pos="544"/>
        </w:tabs>
        <w:spacing w:before="0" w:line="264" w:lineRule="auto"/>
        <w:ind w:left="538" w:right="108" w:firstLine="0"/>
        <w:jc w:val="left"/>
        <w:rPr>
          <w:rFonts w:asciiTheme="minorHAnsi" w:hAnsiTheme="minorHAnsi" w:cstheme="minorHAnsi"/>
        </w:rPr>
      </w:pPr>
    </w:p>
    <w:p w14:paraId="42A15758" w14:textId="77777777" w:rsidR="0078434A" w:rsidRPr="0036764F" w:rsidRDefault="0078434A" w:rsidP="0036764F">
      <w:pPr>
        <w:pStyle w:val="Zkladntext"/>
        <w:spacing w:line="264" w:lineRule="auto"/>
        <w:rPr>
          <w:rFonts w:asciiTheme="minorHAnsi" w:hAnsiTheme="minorHAnsi" w:cstheme="minorHAnsi"/>
          <w:sz w:val="22"/>
          <w:szCs w:val="22"/>
        </w:rPr>
      </w:pPr>
    </w:p>
    <w:p w14:paraId="42A0A781" w14:textId="77777777" w:rsidR="0078434A" w:rsidRPr="0036764F" w:rsidRDefault="00D4082E"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dňa</w:t>
      </w:r>
      <w:r w:rsidRPr="0036764F">
        <w:rPr>
          <w:rFonts w:asciiTheme="minorHAnsi" w:hAnsiTheme="minorHAnsi" w:cstheme="minorHAnsi"/>
          <w:spacing w:val="59"/>
          <w:sz w:val="22"/>
          <w:szCs w:val="22"/>
        </w:rPr>
        <w:t xml:space="preserve"> </w:t>
      </w:r>
      <w:r w:rsidRPr="0036764F">
        <w:rPr>
          <w:rFonts w:asciiTheme="minorHAnsi" w:hAnsiTheme="minorHAnsi" w:cstheme="minorHAnsi"/>
          <w:sz w:val="22"/>
          <w:szCs w:val="22"/>
        </w:rPr>
        <w:t>..................</w:t>
      </w:r>
      <w:r w:rsidRPr="0036764F">
        <w:rPr>
          <w:rFonts w:asciiTheme="minorHAnsi" w:hAnsiTheme="minorHAnsi" w:cstheme="minorHAnsi"/>
          <w:sz w:val="22"/>
          <w:szCs w:val="22"/>
        </w:rPr>
        <w:tab/>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 dňa</w:t>
      </w:r>
      <w:r w:rsidRPr="0036764F">
        <w:rPr>
          <w:rFonts w:asciiTheme="minorHAnsi" w:hAnsiTheme="minorHAnsi" w:cstheme="minorHAnsi"/>
          <w:spacing w:val="-3"/>
          <w:sz w:val="22"/>
          <w:szCs w:val="22"/>
        </w:rPr>
        <w:t xml:space="preserve"> </w:t>
      </w:r>
      <w:r w:rsidRPr="0036764F">
        <w:rPr>
          <w:rFonts w:asciiTheme="minorHAnsi" w:hAnsiTheme="minorHAnsi" w:cstheme="minorHAnsi"/>
          <w:sz w:val="22"/>
          <w:szCs w:val="22"/>
        </w:rPr>
        <w:t>...............</w:t>
      </w:r>
    </w:p>
    <w:p w14:paraId="2846E638" w14:textId="77777777" w:rsidR="0078434A" w:rsidRPr="0036764F" w:rsidRDefault="0078434A" w:rsidP="0036764F">
      <w:pPr>
        <w:pStyle w:val="Zkladntext"/>
        <w:spacing w:line="264" w:lineRule="auto"/>
        <w:rPr>
          <w:rFonts w:asciiTheme="minorHAnsi" w:hAnsiTheme="minorHAnsi" w:cstheme="minorHAnsi"/>
          <w:sz w:val="22"/>
          <w:szCs w:val="22"/>
        </w:rPr>
      </w:pPr>
    </w:p>
    <w:p w14:paraId="42FAAA77" w14:textId="2A8C8631" w:rsidR="0078434A" w:rsidRPr="0036764F" w:rsidRDefault="00010E61"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Predávajúci:</w:t>
      </w:r>
      <w:r w:rsidRPr="0036764F">
        <w:rPr>
          <w:rFonts w:asciiTheme="minorHAnsi" w:hAnsiTheme="minorHAnsi" w:cstheme="minorHAnsi"/>
          <w:sz w:val="22"/>
          <w:szCs w:val="22"/>
        </w:rPr>
        <w:tab/>
        <w:t>Kupujúci:</w:t>
      </w:r>
    </w:p>
    <w:p w14:paraId="256A72F2" w14:textId="6C04CB1B" w:rsidR="0078434A" w:rsidRPr="0036764F" w:rsidRDefault="0078434A" w:rsidP="0036764F">
      <w:pPr>
        <w:pStyle w:val="Zkladntext"/>
        <w:spacing w:line="264" w:lineRule="auto"/>
        <w:rPr>
          <w:rFonts w:asciiTheme="minorHAnsi" w:hAnsiTheme="minorHAnsi" w:cstheme="minorHAnsi"/>
          <w:sz w:val="22"/>
          <w:szCs w:val="22"/>
        </w:rPr>
      </w:pPr>
    </w:p>
    <w:p w14:paraId="0EF0CBB0" w14:textId="5CD26034" w:rsidR="00010E61" w:rsidRPr="0036764F" w:rsidRDefault="00010E61" w:rsidP="0036764F">
      <w:pPr>
        <w:pStyle w:val="Zkladntext"/>
        <w:spacing w:line="264" w:lineRule="auto"/>
        <w:rPr>
          <w:rFonts w:asciiTheme="minorHAnsi" w:hAnsiTheme="minorHAnsi" w:cstheme="minorHAnsi"/>
          <w:sz w:val="22"/>
          <w:szCs w:val="22"/>
        </w:rPr>
      </w:pPr>
    </w:p>
    <w:p w14:paraId="7FBD2D1C" w14:textId="7B96A815" w:rsidR="00D64B17" w:rsidRPr="0036764F" w:rsidRDefault="008F2E24" w:rsidP="0036764F">
      <w:pPr>
        <w:pStyle w:val="Zkladntext"/>
        <w:tabs>
          <w:tab w:val="left" w:pos="5663"/>
        </w:tabs>
        <w:spacing w:line="264" w:lineRule="auto"/>
        <w:ind w:right="-6"/>
        <w:rPr>
          <w:rFonts w:asciiTheme="minorHAnsi" w:hAnsiTheme="minorHAnsi" w:cstheme="minorHAnsi"/>
          <w:sz w:val="22"/>
          <w:szCs w:val="22"/>
        </w:rPr>
      </w:pPr>
      <w:r w:rsidRPr="0036764F">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4A7DB28C" wp14:editId="762F29C8">
                <wp:simplePos x="0" y="0"/>
                <wp:positionH relativeFrom="column">
                  <wp:posOffset>3510280</wp:posOffset>
                </wp:positionH>
                <wp:positionV relativeFrom="paragraph">
                  <wp:posOffset>64770</wp:posOffset>
                </wp:positionV>
                <wp:extent cx="2247900" cy="1533525"/>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2247900" cy="1533525"/>
                        </a:xfrm>
                        <a:prstGeom prst="rect">
                          <a:avLst/>
                        </a:prstGeom>
                        <a:noFill/>
                        <a:ln w="6350">
                          <a:noFill/>
                        </a:ln>
                      </wps:spPr>
                      <wps:txb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A7DB28C" id="_x0000_t202" coordsize="21600,21600" o:spt="202" path="m,l,21600r21600,l21600,xe">
                <v:stroke joinstyle="miter"/>
                <v:path gradientshapeok="t" o:connecttype="rect"/>
              </v:shapetype>
              <v:shape id="Textové pole 2" o:spid="_x0000_s1026" type="#_x0000_t202" style="position:absolute;margin-left:276.4pt;margin-top:5.1pt;width:177pt;height:120.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" filled="f" stroked="f" strokeweight=".5pt">
                <v:textbo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v:textbox>
              </v:shape>
            </w:pict>
          </mc:Fallback>
        </mc:AlternateContent>
      </w:r>
      <w:r w:rsidR="00D4082E" w:rsidRPr="0036764F">
        <w:rPr>
          <w:rFonts w:asciiTheme="minorHAnsi" w:hAnsiTheme="minorHAnsi" w:cstheme="minorHAnsi"/>
          <w:sz w:val="22"/>
          <w:szCs w:val="22"/>
        </w:rPr>
        <w:t>.....................................................</w:t>
      </w:r>
      <w:r w:rsidR="00010E61" w:rsidRPr="0036764F">
        <w:rPr>
          <w:rFonts w:asciiTheme="minorHAnsi" w:hAnsiTheme="minorHAnsi" w:cstheme="minorHAnsi"/>
          <w:sz w:val="22"/>
          <w:szCs w:val="22"/>
        </w:rPr>
        <w:tab/>
      </w:r>
    </w:p>
    <w:p w14:paraId="5DBB18ED" w14:textId="77777777" w:rsidR="008F2E24" w:rsidRPr="0036764F" w:rsidRDefault="008F2E24" w:rsidP="0036764F">
      <w:pPr>
        <w:pStyle w:val="Zkladntext"/>
        <w:tabs>
          <w:tab w:val="left" w:pos="5663"/>
        </w:tabs>
        <w:spacing w:line="264" w:lineRule="auto"/>
        <w:ind w:right="-6"/>
        <w:rPr>
          <w:rFonts w:asciiTheme="minorHAnsi" w:hAnsiTheme="minorHAnsi" w:cstheme="minorHAnsi"/>
          <w:sz w:val="22"/>
          <w:szCs w:val="22"/>
        </w:rPr>
      </w:pPr>
    </w:p>
    <w:p w14:paraId="05FADA0A" w14:textId="77777777" w:rsidR="00D64B17" w:rsidRPr="0036764F" w:rsidRDefault="00D64B17" w:rsidP="0036764F">
      <w:pPr>
        <w:pStyle w:val="Zkladntext"/>
        <w:spacing w:line="264" w:lineRule="auto"/>
        <w:rPr>
          <w:rFonts w:asciiTheme="minorHAnsi" w:hAnsiTheme="minorHAnsi" w:cstheme="minorHAnsi"/>
          <w:sz w:val="22"/>
          <w:szCs w:val="22"/>
        </w:rPr>
      </w:pPr>
    </w:p>
    <w:p w14:paraId="137C6E53" w14:textId="77777777" w:rsidR="00D64B17" w:rsidRPr="0036764F" w:rsidRDefault="00D64B17" w:rsidP="0036764F">
      <w:pPr>
        <w:pStyle w:val="Zkladntext"/>
        <w:spacing w:line="264" w:lineRule="auto"/>
        <w:rPr>
          <w:rFonts w:asciiTheme="minorHAnsi" w:hAnsiTheme="minorHAnsi" w:cstheme="minorHAnsi"/>
          <w:sz w:val="22"/>
          <w:szCs w:val="22"/>
        </w:rPr>
      </w:pPr>
    </w:p>
    <w:p w14:paraId="6B3E5D33" w14:textId="77777777" w:rsidR="00D64B17" w:rsidRPr="0036764F" w:rsidRDefault="00D64B17" w:rsidP="0036764F">
      <w:pPr>
        <w:pStyle w:val="Zkladntext"/>
        <w:spacing w:line="264" w:lineRule="auto"/>
        <w:rPr>
          <w:rFonts w:asciiTheme="minorHAnsi" w:hAnsiTheme="minorHAnsi" w:cstheme="minorHAnsi"/>
          <w:sz w:val="22"/>
          <w:szCs w:val="22"/>
        </w:rPr>
      </w:pPr>
    </w:p>
    <w:p w14:paraId="21FFA382" w14:textId="77777777" w:rsidR="00D64B17" w:rsidRPr="0036764F" w:rsidRDefault="00D64B17" w:rsidP="0036764F">
      <w:pPr>
        <w:pStyle w:val="Zkladntext"/>
        <w:spacing w:line="264" w:lineRule="auto"/>
        <w:rPr>
          <w:rFonts w:asciiTheme="minorHAnsi" w:hAnsiTheme="minorHAnsi" w:cstheme="minorHAnsi"/>
          <w:sz w:val="22"/>
          <w:szCs w:val="22"/>
        </w:rPr>
      </w:pPr>
    </w:p>
    <w:p w14:paraId="4C0FDEA2" w14:textId="77777777" w:rsidR="00D64B17" w:rsidRPr="0036764F" w:rsidRDefault="00D64B17" w:rsidP="0036764F">
      <w:pPr>
        <w:pStyle w:val="Zkladntext"/>
        <w:spacing w:line="264" w:lineRule="auto"/>
        <w:rPr>
          <w:rFonts w:asciiTheme="minorHAnsi" w:hAnsiTheme="minorHAnsi" w:cstheme="minorHAnsi"/>
          <w:sz w:val="22"/>
          <w:szCs w:val="22"/>
        </w:rPr>
      </w:pPr>
    </w:p>
    <w:p w14:paraId="7CC741F6" w14:textId="25596BDB" w:rsidR="00D64B17" w:rsidRPr="0036764F" w:rsidRDefault="00D64B17" w:rsidP="0036764F">
      <w:pPr>
        <w:pStyle w:val="Zkladntext"/>
        <w:spacing w:line="264" w:lineRule="auto"/>
        <w:rPr>
          <w:rFonts w:asciiTheme="minorHAnsi" w:hAnsiTheme="minorHAnsi" w:cstheme="minorHAnsi"/>
          <w:sz w:val="22"/>
          <w:szCs w:val="22"/>
        </w:rPr>
      </w:pPr>
    </w:p>
    <w:sectPr w:rsidR="00D64B17" w:rsidRPr="0036764F" w:rsidSect="005A454D">
      <w:headerReference w:type="default" r:id="rId12"/>
      <w:pgSz w:w="1190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3E6C0" w14:textId="77777777" w:rsidR="009A4099" w:rsidRDefault="009A4099" w:rsidP="005A454D">
      <w:r>
        <w:separator/>
      </w:r>
    </w:p>
  </w:endnote>
  <w:endnote w:type="continuationSeparator" w:id="0">
    <w:p w14:paraId="36CCE150" w14:textId="77777777" w:rsidR="009A4099" w:rsidRDefault="009A4099" w:rsidP="005A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AFC6A" w14:textId="77777777" w:rsidR="009A4099" w:rsidRDefault="009A4099" w:rsidP="005A454D">
      <w:r>
        <w:separator/>
      </w:r>
    </w:p>
  </w:footnote>
  <w:footnote w:type="continuationSeparator" w:id="0">
    <w:p w14:paraId="1D2B48F4" w14:textId="77777777" w:rsidR="009A4099" w:rsidRDefault="009A4099" w:rsidP="005A4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3F66" w14:textId="52F508E1" w:rsidR="00640AA1" w:rsidRDefault="00640AA1">
    <w:pPr>
      <w:pStyle w:val="Hlavika"/>
    </w:pPr>
    <w:r>
      <w:rPr>
        <w:noProof/>
        <w:lang w:eastAsia="sk-SK"/>
      </w:rPr>
      <w:drawing>
        <wp:inline distT="0" distB="0" distL="0" distR="0" wp14:anchorId="1D629441" wp14:editId="06554B2D">
          <wp:extent cx="5756910" cy="380113"/>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801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2759"/>
    <w:multiLevelType w:val="hybridMultilevel"/>
    <w:tmpl w:val="0D8AAD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A084B"/>
    <w:multiLevelType w:val="hybridMultilevel"/>
    <w:tmpl w:val="ACE2F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647089"/>
    <w:multiLevelType w:val="hybridMultilevel"/>
    <w:tmpl w:val="43A2EB04"/>
    <w:lvl w:ilvl="0" w:tplc="A080F0DE">
      <w:start w:val="1"/>
      <w:numFmt w:val="decimal"/>
      <w:lvlText w:val="%1."/>
      <w:lvlJc w:val="left"/>
      <w:pPr>
        <w:ind w:left="543" w:hanging="428"/>
        <w:jc w:val="left"/>
      </w:pPr>
      <w:rPr>
        <w:rFonts w:asciiTheme="minorHAnsi" w:eastAsia="Times New Roman" w:hAnsiTheme="minorHAnsi" w:cstheme="minorHAnsi" w:hint="default"/>
        <w:b w:val="0"/>
        <w:bCs w:val="0"/>
        <w:w w:val="99"/>
        <w:sz w:val="24"/>
        <w:szCs w:val="24"/>
        <w:lang w:val="sk-SK" w:eastAsia="en-US" w:bidi="ar-SA"/>
      </w:rPr>
    </w:lvl>
    <w:lvl w:ilvl="1" w:tplc="88CEECDC">
      <w:numFmt w:val="bullet"/>
      <w:lvlText w:val="•"/>
      <w:lvlJc w:val="left"/>
      <w:pPr>
        <w:ind w:left="1416" w:hanging="428"/>
      </w:pPr>
      <w:rPr>
        <w:rFonts w:hint="default"/>
        <w:lang w:val="sk-SK" w:eastAsia="en-US" w:bidi="ar-SA"/>
      </w:rPr>
    </w:lvl>
    <w:lvl w:ilvl="2" w:tplc="742090EA">
      <w:numFmt w:val="bullet"/>
      <w:lvlText w:val="•"/>
      <w:lvlJc w:val="left"/>
      <w:pPr>
        <w:ind w:left="2292" w:hanging="428"/>
      </w:pPr>
      <w:rPr>
        <w:rFonts w:hint="default"/>
        <w:lang w:val="sk-SK" w:eastAsia="en-US" w:bidi="ar-SA"/>
      </w:rPr>
    </w:lvl>
    <w:lvl w:ilvl="3" w:tplc="DCC29F3A">
      <w:numFmt w:val="bullet"/>
      <w:lvlText w:val="•"/>
      <w:lvlJc w:val="left"/>
      <w:pPr>
        <w:ind w:left="3168" w:hanging="428"/>
      </w:pPr>
      <w:rPr>
        <w:rFonts w:hint="default"/>
        <w:lang w:val="sk-SK" w:eastAsia="en-US" w:bidi="ar-SA"/>
      </w:rPr>
    </w:lvl>
    <w:lvl w:ilvl="4" w:tplc="242E7FDA">
      <w:numFmt w:val="bullet"/>
      <w:lvlText w:val="•"/>
      <w:lvlJc w:val="left"/>
      <w:pPr>
        <w:ind w:left="4044" w:hanging="428"/>
      </w:pPr>
      <w:rPr>
        <w:rFonts w:hint="default"/>
        <w:lang w:val="sk-SK" w:eastAsia="en-US" w:bidi="ar-SA"/>
      </w:rPr>
    </w:lvl>
    <w:lvl w:ilvl="5" w:tplc="5E205EC8">
      <w:numFmt w:val="bullet"/>
      <w:lvlText w:val="•"/>
      <w:lvlJc w:val="left"/>
      <w:pPr>
        <w:ind w:left="4920" w:hanging="428"/>
      </w:pPr>
      <w:rPr>
        <w:rFonts w:hint="default"/>
        <w:lang w:val="sk-SK" w:eastAsia="en-US" w:bidi="ar-SA"/>
      </w:rPr>
    </w:lvl>
    <w:lvl w:ilvl="6" w:tplc="98486894">
      <w:numFmt w:val="bullet"/>
      <w:lvlText w:val="•"/>
      <w:lvlJc w:val="left"/>
      <w:pPr>
        <w:ind w:left="5796" w:hanging="428"/>
      </w:pPr>
      <w:rPr>
        <w:rFonts w:hint="default"/>
        <w:lang w:val="sk-SK" w:eastAsia="en-US" w:bidi="ar-SA"/>
      </w:rPr>
    </w:lvl>
    <w:lvl w:ilvl="7" w:tplc="5218D9C8">
      <w:numFmt w:val="bullet"/>
      <w:lvlText w:val="•"/>
      <w:lvlJc w:val="left"/>
      <w:pPr>
        <w:ind w:left="6672" w:hanging="428"/>
      </w:pPr>
      <w:rPr>
        <w:rFonts w:hint="default"/>
        <w:lang w:val="sk-SK" w:eastAsia="en-US" w:bidi="ar-SA"/>
      </w:rPr>
    </w:lvl>
    <w:lvl w:ilvl="8" w:tplc="6BD079E4">
      <w:numFmt w:val="bullet"/>
      <w:lvlText w:val="•"/>
      <w:lvlJc w:val="left"/>
      <w:pPr>
        <w:ind w:left="7548" w:hanging="428"/>
      </w:pPr>
      <w:rPr>
        <w:rFonts w:hint="default"/>
        <w:lang w:val="sk-SK" w:eastAsia="en-US" w:bidi="ar-SA"/>
      </w:rPr>
    </w:lvl>
  </w:abstractNum>
  <w:abstractNum w:abstractNumId="3" w15:restartNumberingAfterBreak="0">
    <w:nsid w:val="0DE12A33"/>
    <w:multiLevelType w:val="hybridMultilevel"/>
    <w:tmpl w:val="4B429B9C"/>
    <w:lvl w:ilvl="0" w:tplc="48007730">
      <w:start w:val="1"/>
      <w:numFmt w:val="decimal"/>
      <w:lvlText w:val="%1."/>
      <w:lvlJc w:val="left"/>
      <w:pPr>
        <w:ind w:left="535" w:hanging="420"/>
        <w:jc w:val="left"/>
      </w:pPr>
      <w:rPr>
        <w:rFonts w:ascii="Times New Roman" w:eastAsia="Times New Roman" w:hAnsi="Times New Roman" w:cs="Times New Roman" w:hint="default"/>
        <w:w w:val="99"/>
        <w:sz w:val="24"/>
        <w:szCs w:val="24"/>
        <w:lang w:val="sk-SK" w:eastAsia="en-US" w:bidi="ar-SA"/>
      </w:rPr>
    </w:lvl>
    <w:lvl w:ilvl="1" w:tplc="013CBBFA">
      <w:numFmt w:val="bullet"/>
      <w:lvlText w:val="•"/>
      <w:lvlJc w:val="left"/>
      <w:pPr>
        <w:ind w:left="1416" w:hanging="420"/>
      </w:pPr>
      <w:rPr>
        <w:rFonts w:hint="default"/>
        <w:lang w:val="sk-SK" w:eastAsia="en-US" w:bidi="ar-SA"/>
      </w:rPr>
    </w:lvl>
    <w:lvl w:ilvl="2" w:tplc="209A0FA2">
      <w:numFmt w:val="bullet"/>
      <w:lvlText w:val="•"/>
      <w:lvlJc w:val="left"/>
      <w:pPr>
        <w:ind w:left="2292" w:hanging="420"/>
      </w:pPr>
      <w:rPr>
        <w:rFonts w:hint="default"/>
        <w:lang w:val="sk-SK" w:eastAsia="en-US" w:bidi="ar-SA"/>
      </w:rPr>
    </w:lvl>
    <w:lvl w:ilvl="3" w:tplc="31D2C78A">
      <w:numFmt w:val="bullet"/>
      <w:lvlText w:val="•"/>
      <w:lvlJc w:val="left"/>
      <w:pPr>
        <w:ind w:left="3168" w:hanging="420"/>
      </w:pPr>
      <w:rPr>
        <w:rFonts w:hint="default"/>
        <w:lang w:val="sk-SK" w:eastAsia="en-US" w:bidi="ar-SA"/>
      </w:rPr>
    </w:lvl>
    <w:lvl w:ilvl="4" w:tplc="6B52C734">
      <w:numFmt w:val="bullet"/>
      <w:lvlText w:val="•"/>
      <w:lvlJc w:val="left"/>
      <w:pPr>
        <w:ind w:left="4044" w:hanging="420"/>
      </w:pPr>
      <w:rPr>
        <w:rFonts w:hint="default"/>
        <w:lang w:val="sk-SK" w:eastAsia="en-US" w:bidi="ar-SA"/>
      </w:rPr>
    </w:lvl>
    <w:lvl w:ilvl="5" w:tplc="A328CE66">
      <w:numFmt w:val="bullet"/>
      <w:lvlText w:val="•"/>
      <w:lvlJc w:val="left"/>
      <w:pPr>
        <w:ind w:left="4920" w:hanging="420"/>
      </w:pPr>
      <w:rPr>
        <w:rFonts w:hint="default"/>
        <w:lang w:val="sk-SK" w:eastAsia="en-US" w:bidi="ar-SA"/>
      </w:rPr>
    </w:lvl>
    <w:lvl w:ilvl="6" w:tplc="D86E9D48">
      <w:numFmt w:val="bullet"/>
      <w:lvlText w:val="•"/>
      <w:lvlJc w:val="left"/>
      <w:pPr>
        <w:ind w:left="5796" w:hanging="420"/>
      </w:pPr>
      <w:rPr>
        <w:rFonts w:hint="default"/>
        <w:lang w:val="sk-SK" w:eastAsia="en-US" w:bidi="ar-SA"/>
      </w:rPr>
    </w:lvl>
    <w:lvl w:ilvl="7" w:tplc="5F4C8246">
      <w:numFmt w:val="bullet"/>
      <w:lvlText w:val="•"/>
      <w:lvlJc w:val="left"/>
      <w:pPr>
        <w:ind w:left="6672" w:hanging="420"/>
      </w:pPr>
      <w:rPr>
        <w:rFonts w:hint="default"/>
        <w:lang w:val="sk-SK" w:eastAsia="en-US" w:bidi="ar-SA"/>
      </w:rPr>
    </w:lvl>
    <w:lvl w:ilvl="8" w:tplc="5C20D248">
      <w:numFmt w:val="bullet"/>
      <w:lvlText w:val="•"/>
      <w:lvlJc w:val="left"/>
      <w:pPr>
        <w:ind w:left="7548" w:hanging="420"/>
      </w:pPr>
      <w:rPr>
        <w:rFonts w:hint="default"/>
        <w:lang w:val="sk-SK" w:eastAsia="en-US" w:bidi="ar-SA"/>
      </w:rPr>
    </w:lvl>
  </w:abstractNum>
  <w:abstractNum w:abstractNumId="4" w15:restartNumberingAfterBreak="0">
    <w:nsid w:val="0EAD4012"/>
    <w:multiLevelType w:val="hybridMultilevel"/>
    <w:tmpl w:val="0B16C95A"/>
    <w:lvl w:ilvl="0" w:tplc="F9189D0E">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5" w15:restartNumberingAfterBreak="0">
    <w:nsid w:val="1582406C"/>
    <w:multiLevelType w:val="hybridMultilevel"/>
    <w:tmpl w:val="1A22E7CE"/>
    <w:lvl w:ilvl="0" w:tplc="6A70C430">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6" w15:restartNumberingAfterBreak="0">
    <w:nsid w:val="296425EF"/>
    <w:multiLevelType w:val="hybridMultilevel"/>
    <w:tmpl w:val="DC8EB560"/>
    <w:lvl w:ilvl="0" w:tplc="9678F29C">
      <w:start w:val="3"/>
      <w:numFmt w:val="lowerLetter"/>
      <w:lvlText w:val="(%1)"/>
      <w:lvlJc w:val="left"/>
      <w:pPr>
        <w:ind w:left="1248" w:hanging="425"/>
        <w:jc w:val="left"/>
      </w:pPr>
      <w:rPr>
        <w:rFonts w:ascii="Times New Roman" w:eastAsia="Times New Roman" w:hAnsi="Times New Roman" w:cs="Times New Roman" w:hint="default"/>
        <w:spacing w:val="-1"/>
        <w:w w:val="99"/>
        <w:sz w:val="24"/>
        <w:szCs w:val="24"/>
        <w:lang w:val="sk-SK" w:eastAsia="en-US" w:bidi="ar-SA"/>
      </w:rPr>
    </w:lvl>
    <w:lvl w:ilvl="1" w:tplc="F1FCE9B2">
      <w:numFmt w:val="bullet"/>
      <w:lvlText w:val="•"/>
      <w:lvlJc w:val="left"/>
      <w:pPr>
        <w:ind w:left="2046" w:hanging="425"/>
      </w:pPr>
      <w:rPr>
        <w:rFonts w:hint="default"/>
        <w:lang w:val="sk-SK" w:eastAsia="en-US" w:bidi="ar-SA"/>
      </w:rPr>
    </w:lvl>
    <w:lvl w:ilvl="2" w:tplc="F9D2B384">
      <w:numFmt w:val="bullet"/>
      <w:lvlText w:val="•"/>
      <w:lvlJc w:val="left"/>
      <w:pPr>
        <w:ind w:left="2852" w:hanging="425"/>
      </w:pPr>
      <w:rPr>
        <w:rFonts w:hint="default"/>
        <w:lang w:val="sk-SK" w:eastAsia="en-US" w:bidi="ar-SA"/>
      </w:rPr>
    </w:lvl>
    <w:lvl w:ilvl="3" w:tplc="56C89BC8">
      <w:numFmt w:val="bullet"/>
      <w:lvlText w:val="•"/>
      <w:lvlJc w:val="left"/>
      <w:pPr>
        <w:ind w:left="3658" w:hanging="425"/>
      </w:pPr>
      <w:rPr>
        <w:rFonts w:hint="default"/>
        <w:lang w:val="sk-SK" w:eastAsia="en-US" w:bidi="ar-SA"/>
      </w:rPr>
    </w:lvl>
    <w:lvl w:ilvl="4" w:tplc="EA880E82">
      <w:numFmt w:val="bullet"/>
      <w:lvlText w:val="•"/>
      <w:lvlJc w:val="left"/>
      <w:pPr>
        <w:ind w:left="4464" w:hanging="425"/>
      </w:pPr>
      <w:rPr>
        <w:rFonts w:hint="default"/>
        <w:lang w:val="sk-SK" w:eastAsia="en-US" w:bidi="ar-SA"/>
      </w:rPr>
    </w:lvl>
    <w:lvl w:ilvl="5" w:tplc="D68439E4">
      <w:numFmt w:val="bullet"/>
      <w:lvlText w:val="•"/>
      <w:lvlJc w:val="left"/>
      <w:pPr>
        <w:ind w:left="5270" w:hanging="425"/>
      </w:pPr>
      <w:rPr>
        <w:rFonts w:hint="default"/>
        <w:lang w:val="sk-SK" w:eastAsia="en-US" w:bidi="ar-SA"/>
      </w:rPr>
    </w:lvl>
    <w:lvl w:ilvl="6" w:tplc="383CCDE0">
      <w:numFmt w:val="bullet"/>
      <w:lvlText w:val="•"/>
      <w:lvlJc w:val="left"/>
      <w:pPr>
        <w:ind w:left="6076" w:hanging="425"/>
      </w:pPr>
      <w:rPr>
        <w:rFonts w:hint="default"/>
        <w:lang w:val="sk-SK" w:eastAsia="en-US" w:bidi="ar-SA"/>
      </w:rPr>
    </w:lvl>
    <w:lvl w:ilvl="7" w:tplc="C944E8DC">
      <w:numFmt w:val="bullet"/>
      <w:lvlText w:val="•"/>
      <w:lvlJc w:val="left"/>
      <w:pPr>
        <w:ind w:left="6882" w:hanging="425"/>
      </w:pPr>
      <w:rPr>
        <w:rFonts w:hint="default"/>
        <w:lang w:val="sk-SK" w:eastAsia="en-US" w:bidi="ar-SA"/>
      </w:rPr>
    </w:lvl>
    <w:lvl w:ilvl="8" w:tplc="F094181C">
      <w:numFmt w:val="bullet"/>
      <w:lvlText w:val="•"/>
      <w:lvlJc w:val="left"/>
      <w:pPr>
        <w:ind w:left="7688" w:hanging="425"/>
      </w:pPr>
      <w:rPr>
        <w:rFonts w:hint="default"/>
        <w:lang w:val="sk-SK" w:eastAsia="en-US" w:bidi="ar-SA"/>
      </w:rPr>
    </w:lvl>
  </w:abstractNum>
  <w:abstractNum w:abstractNumId="7" w15:restartNumberingAfterBreak="0">
    <w:nsid w:val="34914EE0"/>
    <w:multiLevelType w:val="hybridMultilevel"/>
    <w:tmpl w:val="B73C0512"/>
    <w:lvl w:ilvl="0" w:tplc="8996CBC0">
      <w:start w:val="1"/>
      <w:numFmt w:val="decimal"/>
      <w:lvlText w:val="%1."/>
      <w:lvlJc w:val="left"/>
      <w:pPr>
        <w:ind w:left="716" w:hanging="300"/>
        <w:jc w:val="left"/>
      </w:pPr>
      <w:rPr>
        <w:rFonts w:ascii="Times New Roman" w:eastAsia="Times New Roman" w:hAnsi="Times New Roman" w:cs="Times New Roman" w:hint="default"/>
        <w:w w:val="99"/>
        <w:sz w:val="24"/>
        <w:szCs w:val="24"/>
        <w:lang w:val="sk-SK" w:eastAsia="en-US" w:bidi="ar-SA"/>
      </w:rPr>
    </w:lvl>
    <w:lvl w:ilvl="1" w:tplc="C4964580">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62D4B34A">
      <w:numFmt w:val="bullet"/>
      <w:lvlText w:val="•"/>
      <w:lvlJc w:val="left"/>
      <w:pPr>
        <w:ind w:left="2435" w:hanging="425"/>
      </w:pPr>
      <w:rPr>
        <w:rFonts w:hint="default"/>
        <w:lang w:val="sk-SK" w:eastAsia="en-US" w:bidi="ar-SA"/>
      </w:rPr>
    </w:lvl>
    <w:lvl w:ilvl="3" w:tplc="AE4C45A4">
      <w:numFmt w:val="bullet"/>
      <w:lvlText w:val="•"/>
      <w:lvlJc w:val="left"/>
      <w:pPr>
        <w:ind w:left="3331" w:hanging="425"/>
      </w:pPr>
      <w:rPr>
        <w:rFonts w:hint="default"/>
        <w:lang w:val="sk-SK" w:eastAsia="en-US" w:bidi="ar-SA"/>
      </w:rPr>
    </w:lvl>
    <w:lvl w:ilvl="4" w:tplc="1A48AE4E">
      <w:numFmt w:val="bullet"/>
      <w:lvlText w:val="•"/>
      <w:lvlJc w:val="left"/>
      <w:pPr>
        <w:ind w:left="4226" w:hanging="425"/>
      </w:pPr>
      <w:rPr>
        <w:rFonts w:hint="default"/>
        <w:lang w:val="sk-SK" w:eastAsia="en-US" w:bidi="ar-SA"/>
      </w:rPr>
    </w:lvl>
    <w:lvl w:ilvl="5" w:tplc="6DB07E70">
      <w:numFmt w:val="bullet"/>
      <w:lvlText w:val="•"/>
      <w:lvlJc w:val="left"/>
      <w:pPr>
        <w:ind w:left="5122" w:hanging="425"/>
      </w:pPr>
      <w:rPr>
        <w:rFonts w:hint="default"/>
        <w:lang w:val="sk-SK" w:eastAsia="en-US" w:bidi="ar-SA"/>
      </w:rPr>
    </w:lvl>
    <w:lvl w:ilvl="6" w:tplc="2C622DCE">
      <w:numFmt w:val="bullet"/>
      <w:lvlText w:val="•"/>
      <w:lvlJc w:val="left"/>
      <w:pPr>
        <w:ind w:left="6017" w:hanging="425"/>
      </w:pPr>
      <w:rPr>
        <w:rFonts w:hint="default"/>
        <w:lang w:val="sk-SK" w:eastAsia="en-US" w:bidi="ar-SA"/>
      </w:rPr>
    </w:lvl>
    <w:lvl w:ilvl="7" w:tplc="AD74BF00">
      <w:numFmt w:val="bullet"/>
      <w:lvlText w:val="•"/>
      <w:lvlJc w:val="left"/>
      <w:pPr>
        <w:ind w:left="6913" w:hanging="425"/>
      </w:pPr>
      <w:rPr>
        <w:rFonts w:hint="default"/>
        <w:lang w:val="sk-SK" w:eastAsia="en-US" w:bidi="ar-SA"/>
      </w:rPr>
    </w:lvl>
    <w:lvl w:ilvl="8" w:tplc="DDE2E23C">
      <w:numFmt w:val="bullet"/>
      <w:lvlText w:val="•"/>
      <w:lvlJc w:val="left"/>
      <w:pPr>
        <w:ind w:left="7808" w:hanging="425"/>
      </w:pPr>
      <w:rPr>
        <w:rFonts w:hint="default"/>
        <w:lang w:val="sk-SK" w:eastAsia="en-US" w:bidi="ar-SA"/>
      </w:rPr>
    </w:lvl>
  </w:abstractNum>
  <w:abstractNum w:abstractNumId="8" w15:restartNumberingAfterBreak="0">
    <w:nsid w:val="365E758A"/>
    <w:multiLevelType w:val="hybridMultilevel"/>
    <w:tmpl w:val="CC963932"/>
    <w:lvl w:ilvl="0" w:tplc="7EAAC7FC">
      <w:start w:val="1"/>
      <w:numFmt w:val="decimal"/>
      <w:lvlText w:val="%1."/>
      <w:lvlJc w:val="left"/>
      <w:pPr>
        <w:ind w:left="540" w:hanging="428"/>
        <w:jc w:val="left"/>
      </w:pPr>
      <w:rPr>
        <w:rFonts w:asciiTheme="minorHAnsi" w:eastAsia="Times New Roman" w:hAnsiTheme="minorHAnsi" w:cstheme="minorHAnsi" w:hint="default"/>
        <w:w w:val="99"/>
        <w:sz w:val="24"/>
        <w:szCs w:val="24"/>
        <w:lang w:val="sk-SK" w:eastAsia="en-US" w:bidi="ar-SA"/>
      </w:rPr>
    </w:lvl>
    <w:lvl w:ilvl="1" w:tplc="AF5288B0">
      <w:numFmt w:val="bullet"/>
      <w:lvlText w:val="•"/>
      <w:lvlJc w:val="left"/>
      <w:pPr>
        <w:ind w:left="1416" w:hanging="428"/>
      </w:pPr>
      <w:rPr>
        <w:rFonts w:hint="default"/>
        <w:lang w:val="sk-SK" w:eastAsia="en-US" w:bidi="ar-SA"/>
      </w:rPr>
    </w:lvl>
    <w:lvl w:ilvl="2" w:tplc="458C9DC6">
      <w:numFmt w:val="bullet"/>
      <w:lvlText w:val="•"/>
      <w:lvlJc w:val="left"/>
      <w:pPr>
        <w:ind w:left="2292" w:hanging="428"/>
      </w:pPr>
      <w:rPr>
        <w:rFonts w:hint="default"/>
        <w:lang w:val="sk-SK" w:eastAsia="en-US" w:bidi="ar-SA"/>
      </w:rPr>
    </w:lvl>
    <w:lvl w:ilvl="3" w:tplc="2F1A6310">
      <w:numFmt w:val="bullet"/>
      <w:lvlText w:val="•"/>
      <w:lvlJc w:val="left"/>
      <w:pPr>
        <w:ind w:left="3168" w:hanging="428"/>
      </w:pPr>
      <w:rPr>
        <w:rFonts w:hint="default"/>
        <w:lang w:val="sk-SK" w:eastAsia="en-US" w:bidi="ar-SA"/>
      </w:rPr>
    </w:lvl>
    <w:lvl w:ilvl="4" w:tplc="DC80A272">
      <w:numFmt w:val="bullet"/>
      <w:lvlText w:val="•"/>
      <w:lvlJc w:val="left"/>
      <w:pPr>
        <w:ind w:left="4044" w:hanging="428"/>
      </w:pPr>
      <w:rPr>
        <w:rFonts w:hint="default"/>
        <w:lang w:val="sk-SK" w:eastAsia="en-US" w:bidi="ar-SA"/>
      </w:rPr>
    </w:lvl>
    <w:lvl w:ilvl="5" w:tplc="9856C4A8">
      <w:numFmt w:val="bullet"/>
      <w:lvlText w:val="•"/>
      <w:lvlJc w:val="left"/>
      <w:pPr>
        <w:ind w:left="4920" w:hanging="428"/>
      </w:pPr>
      <w:rPr>
        <w:rFonts w:hint="default"/>
        <w:lang w:val="sk-SK" w:eastAsia="en-US" w:bidi="ar-SA"/>
      </w:rPr>
    </w:lvl>
    <w:lvl w:ilvl="6" w:tplc="0F3E0E18">
      <w:numFmt w:val="bullet"/>
      <w:lvlText w:val="•"/>
      <w:lvlJc w:val="left"/>
      <w:pPr>
        <w:ind w:left="5796" w:hanging="428"/>
      </w:pPr>
      <w:rPr>
        <w:rFonts w:hint="default"/>
        <w:lang w:val="sk-SK" w:eastAsia="en-US" w:bidi="ar-SA"/>
      </w:rPr>
    </w:lvl>
    <w:lvl w:ilvl="7" w:tplc="23606F50">
      <w:numFmt w:val="bullet"/>
      <w:lvlText w:val="•"/>
      <w:lvlJc w:val="left"/>
      <w:pPr>
        <w:ind w:left="6672" w:hanging="428"/>
      </w:pPr>
      <w:rPr>
        <w:rFonts w:hint="default"/>
        <w:lang w:val="sk-SK" w:eastAsia="en-US" w:bidi="ar-SA"/>
      </w:rPr>
    </w:lvl>
    <w:lvl w:ilvl="8" w:tplc="C864630A">
      <w:numFmt w:val="bullet"/>
      <w:lvlText w:val="•"/>
      <w:lvlJc w:val="left"/>
      <w:pPr>
        <w:ind w:left="7548" w:hanging="428"/>
      </w:pPr>
      <w:rPr>
        <w:rFonts w:hint="default"/>
        <w:lang w:val="sk-SK" w:eastAsia="en-US" w:bidi="ar-SA"/>
      </w:rPr>
    </w:lvl>
  </w:abstractNum>
  <w:abstractNum w:abstractNumId="9" w15:restartNumberingAfterBreak="0">
    <w:nsid w:val="38A2655F"/>
    <w:multiLevelType w:val="hybridMultilevel"/>
    <w:tmpl w:val="587640DA"/>
    <w:lvl w:ilvl="0" w:tplc="C4964580">
      <w:start w:val="1"/>
      <w:numFmt w:val="lowerLetter"/>
      <w:lvlText w:val="(%1)"/>
      <w:lvlJc w:val="left"/>
      <w:pPr>
        <w:ind w:left="841" w:hanging="425"/>
        <w:jc w:val="left"/>
      </w:pPr>
      <w:rPr>
        <w:rFonts w:asciiTheme="minorHAnsi" w:eastAsia="Times New Roman" w:hAnsiTheme="minorHAnsi" w:cstheme="minorHAnsi" w:hint="default"/>
        <w:spacing w:val="-1"/>
        <w:w w:val="99"/>
        <w:sz w:val="24"/>
        <w:szCs w:val="24"/>
        <w:lang w:val="sk-SK" w:eastAsia="en-US" w:bidi="ar-SA"/>
      </w:rPr>
    </w:lvl>
    <w:lvl w:ilvl="1" w:tplc="041B0019" w:tentative="1">
      <w:start w:val="1"/>
      <w:numFmt w:val="lowerLetter"/>
      <w:lvlText w:val="%2."/>
      <w:lvlJc w:val="left"/>
      <w:pPr>
        <w:ind w:left="1033" w:hanging="360"/>
      </w:pPr>
    </w:lvl>
    <w:lvl w:ilvl="2" w:tplc="041B001B" w:tentative="1">
      <w:start w:val="1"/>
      <w:numFmt w:val="lowerRoman"/>
      <w:lvlText w:val="%3."/>
      <w:lvlJc w:val="right"/>
      <w:pPr>
        <w:ind w:left="1753" w:hanging="180"/>
      </w:pPr>
    </w:lvl>
    <w:lvl w:ilvl="3" w:tplc="041B000F" w:tentative="1">
      <w:start w:val="1"/>
      <w:numFmt w:val="decimal"/>
      <w:lvlText w:val="%4."/>
      <w:lvlJc w:val="left"/>
      <w:pPr>
        <w:ind w:left="2473" w:hanging="360"/>
      </w:pPr>
    </w:lvl>
    <w:lvl w:ilvl="4" w:tplc="041B0019" w:tentative="1">
      <w:start w:val="1"/>
      <w:numFmt w:val="lowerLetter"/>
      <w:lvlText w:val="%5."/>
      <w:lvlJc w:val="left"/>
      <w:pPr>
        <w:ind w:left="3193" w:hanging="360"/>
      </w:pPr>
    </w:lvl>
    <w:lvl w:ilvl="5" w:tplc="041B001B" w:tentative="1">
      <w:start w:val="1"/>
      <w:numFmt w:val="lowerRoman"/>
      <w:lvlText w:val="%6."/>
      <w:lvlJc w:val="right"/>
      <w:pPr>
        <w:ind w:left="3913" w:hanging="180"/>
      </w:pPr>
    </w:lvl>
    <w:lvl w:ilvl="6" w:tplc="041B000F" w:tentative="1">
      <w:start w:val="1"/>
      <w:numFmt w:val="decimal"/>
      <w:lvlText w:val="%7."/>
      <w:lvlJc w:val="left"/>
      <w:pPr>
        <w:ind w:left="4633" w:hanging="360"/>
      </w:pPr>
    </w:lvl>
    <w:lvl w:ilvl="7" w:tplc="041B0019" w:tentative="1">
      <w:start w:val="1"/>
      <w:numFmt w:val="lowerLetter"/>
      <w:lvlText w:val="%8."/>
      <w:lvlJc w:val="left"/>
      <w:pPr>
        <w:ind w:left="5353" w:hanging="360"/>
      </w:pPr>
    </w:lvl>
    <w:lvl w:ilvl="8" w:tplc="041B001B" w:tentative="1">
      <w:start w:val="1"/>
      <w:numFmt w:val="lowerRoman"/>
      <w:lvlText w:val="%9."/>
      <w:lvlJc w:val="right"/>
      <w:pPr>
        <w:ind w:left="6073" w:hanging="180"/>
      </w:pPr>
    </w:lvl>
  </w:abstractNum>
  <w:abstractNum w:abstractNumId="10" w15:restartNumberingAfterBreak="0">
    <w:nsid w:val="38AC67ED"/>
    <w:multiLevelType w:val="hybridMultilevel"/>
    <w:tmpl w:val="5D9CAFCE"/>
    <w:lvl w:ilvl="0" w:tplc="041B0017">
      <w:start w:val="1"/>
      <w:numFmt w:val="lowerLetter"/>
      <w:lvlText w:val="%1)"/>
      <w:lvlJc w:val="left"/>
      <w:pPr>
        <w:ind w:left="716" w:hanging="300"/>
        <w:jc w:val="left"/>
      </w:pPr>
      <w:rPr>
        <w:rFonts w:hint="default"/>
        <w:w w:val="99"/>
        <w:sz w:val="24"/>
        <w:szCs w:val="24"/>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11" w15:restartNumberingAfterBreak="0">
    <w:nsid w:val="53037440"/>
    <w:multiLevelType w:val="hybridMultilevel"/>
    <w:tmpl w:val="40100BC6"/>
    <w:lvl w:ilvl="0" w:tplc="20363A68">
      <w:start w:val="1"/>
      <w:numFmt w:val="decimal"/>
      <w:lvlText w:val="%1."/>
      <w:lvlJc w:val="left"/>
      <w:pPr>
        <w:ind w:left="603" w:hanging="488"/>
        <w:jc w:val="left"/>
      </w:pPr>
      <w:rPr>
        <w:rFonts w:asciiTheme="minorHAnsi" w:eastAsia="Times New Roman" w:hAnsiTheme="minorHAnsi" w:cstheme="minorHAnsi" w:hint="default"/>
        <w:w w:val="99"/>
        <w:sz w:val="24"/>
        <w:szCs w:val="24"/>
        <w:lang w:val="sk-SK" w:eastAsia="en-US" w:bidi="ar-SA"/>
      </w:rPr>
    </w:lvl>
    <w:lvl w:ilvl="1" w:tplc="113EC704">
      <w:start w:val="1"/>
      <w:numFmt w:val="lowerLetter"/>
      <w:lvlText w:val="%2)"/>
      <w:lvlJc w:val="left"/>
      <w:pPr>
        <w:ind w:left="1183" w:hanging="286"/>
        <w:jc w:val="left"/>
      </w:pPr>
      <w:rPr>
        <w:rFonts w:asciiTheme="minorHAnsi" w:eastAsia="Times New Roman" w:hAnsiTheme="minorHAnsi" w:cstheme="minorHAnsi" w:hint="default"/>
        <w:spacing w:val="-1"/>
        <w:w w:val="99"/>
        <w:sz w:val="22"/>
        <w:szCs w:val="22"/>
        <w:lang w:val="sk-SK" w:eastAsia="en-US" w:bidi="ar-SA"/>
      </w:rPr>
    </w:lvl>
    <w:lvl w:ilvl="2" w:tplc="D8EA0ADA">
      <w:numFmt w:val="bullet"/>
      <w:lvlText w:val="•"/>
      <w:lvlJc w:val="left"/>
      <w:pPr>
        <w:ind w:left="2082" w:hanging="286"/>
      </w:pPr>
      <w:rPr>
        <w:rFonts w:hint="default"/>
        <w:lang w:val="sk-SK" w:eastAsia="en-US" w:bidi="ar-SA"/>
      </w:rPr>
    </w:lvl>
    <w:lvl w:ilvl="3" w:tplc="CF3E1D80">
      <w:numFmt w:val="bullet"/>
      <w:lvlText w:val="•"/>
      <w:lvlJc w:val="left"/>
      <w:pPr>
        <w:ind w:left="2984" w:hanging="286"/>
      </w:pPr>
      <w:rPr>
        <w:rFonts w:hint="default"/>
        <w:lang w:val="sk-SK" w:eastAsia="en-US" w:bidi="ar-SA"/>
      </w:rPr>
    </w:lvl>
    <w:lvl w:ilvl="4" w:tplc="06F8B2EA">
      <w:numFmt w:val="bullet"/>
      <w:lvlText w:val="•"/>
      <w:lvlJc w:val="left"/>
      <w:pPr>
        <w:ind w:left="3886" w:hanging="286"/>
      </w:pPr>
      <w:rPr>
        <w:rFonts w:hint="default"/>
        <w:lang w:val="sk-SK" w:eastAsia="en-US" w:bidi="ar-SA"/>
      </w:rPr>
    </w:lvl>
    <w:lvl w:ilvl="5" w:tplc="291C9DD4">
      <w:numFmt w:val="bullet"/>
      <w:lvlText w:val="•"/>
      <w:lvlJc w:val="left"/>
      <w:pPr>
        <w:ind w:left="4788" w:hanging="286"/>
      </w:pPr>
      <w:rPr>
        <w:rFonts w:hint="default"/>
        <w:lang w:val="sk-SK" w:eastAsia="en-US" w:bidi="ar-SA"/>
      </w:rPr>
    </w:lvl>
    <w:lvl w:ilvl="6" w:tplc="4692D240">
      <w:numFmt w:val="bullet"/>
      <w:lvlText w:val="•"/>
      <w:lvlJc w:val="left"/>
      <w:pPr>
        <w:ind w:left="5691" w:hanging="286"/>
      </w:pPr>
      <w:rPr>
        <w:rFonts w:hint="default"/>
        <w:lang w:val="sk-SK" w:eastAsia="en-US" w:bidi="ar-SA"/>
      </w:rPr>
    </w:lvl>
    <w:lvl w:ilvl="7" w:tplc="7C009A50">
      <w:numFmt w:val="bullet"/>
      <w:lvlText w:val="•"/>
      <w:lvlJc w:val="left"/>
      <w:pPr>
        <w:ind w:left="6593" w:hanging="286"/>
      </w:pPr>
      <w:rPr>
        <w:rFonts w:hint="default"/>
        <w:lang w:val="sk-SK" w:eastAsia="en-US" w:bidi="ar-SA"/>
      </w:rPr>
    </w:lvl>
    <w:lvl w:ilvl="8" w:tplc="7BEA2216">
      <w:numFmt w:val="bullet"/>
      <w:lvlText w:val="•"/>
      <w:lvlJc w:val="left"/>
      <w:pPr>
        <w:ind w:left="7495" w:hanging="286"/>
      </w:pPr>
      <w:rPr>
        <w:rFonts w:hint="default"/>
        <w:lang w:val="sk-SK" w:eastAsia="en-US" w:bidi="ar-SA"/>
      </w:rPr>
    </w:lvl>
  </w:abstractNum>
  <w:abstractNum w:abstractNumId="12" w15:restartNumberingAfterBreak="0">
    <w:nsid w:val="5B410515"/>
    <w:multiLevelType w:val="hybridMultilevel"/>
    <w:tmpl w:val="CE46D758"/>
    <w:lvl w:ilvl="0" w:tplc="0CD8119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7AF0AF5A">
      <w:numFmt w:val="bullet"/>
      <w:lvlText w:val="•"/>
      <w:lvlJc w:val="left"/>
      <w:pPr>
        <w:ind w:left="1416" w:hanging="428"/>
      </w:pPr>
      <w:rPr>
        <w:rFonts w:hint="default"/>
        <w:lang w:val="sk-SK" w:eastAsia="en-US" w:bidi="ar-SA"/>
      </w:rPr>
    </w:lvl>
    <w:lvl w:ilvl="2" w:tplc="8304A2F6">
      <w:numFmt w:val="bullet"/>
      <w:lvlText w:val="•"/>
      <w:lvlJc w:val="left"/>
      <w:pPr>
        <w:ind w:left="2292" w:hanging="428"/>
      </w:pPr>
      <w:rPr>
        <w:rFonts w:hint="default"/>
        <w:lang w:val="sk-SK" w:eastAsia="en-US" w:bidi="ar-SA"/>
      </w:rPr>
    </w:lvl>
    <w:lvl w:ilvl="3" w:tplc="55643A1E">
      <w:numFmt w:val="bullet"/>
      <w:lvlText w:val="•"/>
      <w:lvlJc w:val="left"/>
      <w:pPr>
        <w:ind w:left="3168" w:hanging="428"/>
      </w:pPr>
      <w:rPr>
        <w:rFonts w:hint="default"/>
        <w:lang w:val="sk-SK" w:eastAsia="en-US" w:bidi="ar-SA"/>
      </w:rPr>
    </w:lvl>
    <w:lvl w:ilvl="4" w:tplc="DE3AF3B2">
      <w:numFmt w:val="bullet"/>
      <w:lvlText w:val="•"/>
      <w:lvlJc w:val="left"/>
      <w:pPr>
        <w:ind w:left="4044" w:hanging="428"/>
      </w:pPr>
      <w:rPr>
        <w:rFonts w:hint="default"/>
        <w:lang w:val="sk-SK" w:eastAsia="en-US" w:bidi="ar-SA"/>
      </w:rPr>
    </w:lvl>
    <w:lvl w:ilvl="5" w:tplc="96E2E288">
      <w:numFmt w:val="bullet"/>
      <w:lvlText w:val="•"/>
      <w:lvlJc w:val="left"/>
      <w:pPr>
        <w:ind w:left="4920" w:hanging="428"/>
      </w:pPr>
      <w:rPr>
        <w:rFonts w:hint="default"/>
        <w:lang w:val="sk-SK" w:eastAsia="en-US" w:bidi="ar-SA"/>
      </w:rPr>
    </w:lvl>
    <w:lvl w:ilvl="6" w:tplc="3DDC6BDE">
      <w:numFmt w:val="bullet"/>
      <w:lvlText w:val="•"/>
      <w:lvlJc w:val="left"/>
      <w:pPr>
        <w:ind w:left="5796" w:hanging="428"/>
      </w:pPr>
      <w:rPr>
        <w:rFonts w:hint="default"/>
        <w:lang w:val="sk-SK" w:eastAsia="en-US" w:bidi="ar-SA"/>
      </w:rPr>
    </w:lvl>
    <w:lvl w:ilvl="7" w:tplc="9454F760">
      <w:numFmt w:val="bullet"/>
      <w:lvlText w:val="•"/>
      <w:lvlJc w:val="left"/>
      <w:pPr>
        <w:ind w:left="6672" w:hanging="428"/>
      </w:pPr>
      <w:rPr>
        <w:rFonts w:hint="default"/>
        <w:lang w:val="sk-SK" w:eastAsia="en-US" w:bidi="ar-SA"/>
      </w:rPr>
    </w:lvl>
    <w:lvl w:ilvl="8" w:tplc="C06684C4">
      <w:numFmt w:val="bullet"/>
      <w:lvlText w:val="•"/>
      <w:lvlJc w:val="left"/>
      <w:pPr>
        <w:ind w:left="7548" w:hanging="428"/>
      </w:pPr>
      <w:rPr>
        <w:rFonts w:hint="default"/>
        <w:lang w:val="sk-SK" w:eastAsia="en-US" w:bidi="ar-SA"/>
      </w:rPr>
    </w:lvl>
  </w:abstractNum>
  <w:abstractNum w:abstractNumId="13" w15:restartNumberingAfterBreak="0">
    <w:nsid w:val="62564892"/>
    <w:multiLevelType w:val="hybridMultilevel"/>
    <w:tmpl w:val="6A6E6E10"/>
    <w:lvl w:ilvl="0" w:tplc="0DAAA8D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DC961AB2">
      <w:start w:val="1"/>
      <w:numFmt w:val="lowerLetter"/>
      <w:lvlText w:val="%2)"/>
      <w:lvlJc w:val="left"/>
      <w:pPr>
        <w:ind w:left="1248" w:hanging="425"/>
        <w:jc w:val="left"/>
      </w:pPr>
      <w:rPr>
        <w:rFonts w:asciiTheme="minorHAnsi" w:eastAsia="Times New Roman" w:hAnsiTheme="minorHAnsi" w:cstheme="minorHAnsi" w:hint="default"/>
        <w:spacing w:val="-1"/>
        <w:w w:val="99"/>
        <w:sz w:val="24"/>
        <w:szCs w:val="24"/>
        <w:lang w:val="sk-SK" w:eastAsia="en-US" w:bidi="ar-SA"/>
      </w:rPr>
    </w:lvl>
    <w:lvl w:ilvl="2" w:tplc="432C4DAE">
      <w:numFmt w:val="bullet"/>
      <w:lvlText w:val="•"/>
      <w:lvlJc w:val="left"/>
      <w:pPr>
        <w:ind w:left="1240" w:hanging="425"/>
      </w:pPr>
      <w:rPr>
        <w:rFonts w:hint="default"/>
        <w:lang w:val="sk-SK" w:eastAsia="en-US" w:bidi="ar-SA"/>
      </w:rPr>
    </w:lvl>
    <w:lvl w:ilvl="3" w:tplc="912256FA">
      <w:numFmt w:val="bullet"/>
      <w:lvlText w:val="•"/>
      <w:lvlJc w:val="left"/>
      <w:pPr>
        <w:ind w:left="2247" w:hanging="425"/>
      </w:pPr>
      <w:rPr>
        <w:rFonts w:hint="default"/>
        <w:lang w:val="sk-SK" w:eastAsia="en-US" w:bidi="ar-SA"/>
      </w:rPr>
    </w:lvl>
    <w:lvl w:ilvl="4" w:tplc="237A69A0">
      <w:numFmt w:val="bullet"/>
      <w:lvlText w:val="•"/>
      <w:lvlJc w:val="left"/>
      <w:pPr>
        <w:ind w:left="3255" w:hanging="425"/>
      </w:pPr>
      <w:rPr>
        <w:rFonts w:hint="default"/>
        <w:lang w:val="sk-SK" w:eastAsia="en-US" w:bidi="ar-SA"/>
      </w:rPr>
    </w:lvl>
    <w:lvl w:ilvl="5" w:tplc="78640B56">
      <w:numFmt w:val="bullet"/>
      <w:lvlText w:val="•"/>
      <w:lvlJc w:val="left"/>
      <w:pPr>
        <w:ind w:left="4262" w:hanging="425"/>
      </w:pPr>
      <w:rPr>
        <w:rFonts w:hint="default"/>
        <w:lang w:val="sk-SK" w:eastAsia="en-US" w:bidi="ar-SA"/>
      </w:rPr>
    </w:lvl>
    <w:lvl w:ilvl="6" w:tplc="4DE0F748">
      <w:numFmt w:val="bullet"/>
      <w:lvlText w:val="•"/>
      <w:lvlJc w:val="left"/>
      <w:pPr>
        <w:ind w:left="5270" w:hanging="425"/>
      </w:pPr>
      <w:rPr>
        <w:rFonts w:hint="default"/>
        <w:lang w:val="sk-SK" w:eastAsia="en-US" w:bidi="ar-SA"/>
      </w:rPr>
    </w:lvl>
    <w:lvl w:ilvl="7" w:tplc="49F258D6">
      <w:numFmt w:val="bullet"/>
      <w:lvlText w:val="•"/>
      <w:lvlJc w:val="left"/>
      <w:pPr>
        <w:ind w:left="6277" w:hanging="425"/>
      </w:pPr>
      <w:rPr>
        <w:rFonts w:hint="default"/>
        <w:lang w:val="sk-SK" w:eastAsia="en-US" w:bidi="ar-SA"/>
      </w:rPr>
    </w:lvl>
    <w:lvl w:ilvl="8" w:tplc="7A767280">
      <w:numFmt w:val="bullet"/>
      <w:lvlText w:val="•"/>
      <w:lvlJc w:val="left"/>
      <w:pPr>
        <w:ind w:left="7285" w:hanging="425"/>
      </w:pPr>
      <w:rPr>
        <w:rFonts w:hint="default"/>
        <w:lang w:val="sk-SK" w:eastAsia="en-US" w:bidi="ar-SA"/>
      </w:rPr>
    </w:lvl>
  </w:abstractNum>
  <w:abstractNum w:abstractNumId="14" w15:restartNumberingAfterBreak="0">
    <w:nsid w:val="67F60C49"/>
    <w:multiLevelType w:val="hybridMultilevel"/>
    <w:tmpl w:val="0D8AAD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D4424B5"/>
    <w:multiLevelType w:val="hybridMultilevel"/>
    <w:tmpl w:val="F996ABEC"/>
    <w:lvl w:ilvl="0" w:tplc="F062A2D6">
      <w:start w:val="1"/>
      <w:numFmt w:val="decimal"/>
      <w:lvlText w:val="%1."/>
      <w:lvlJc w:val="left"/>
      <w:pPr>
        <w:ind w:left="475" w:hanging="360"/>
        <w:jc w:val="left"/>
      </w:pPr>
      <w:rPr>
        <w:rFonts w:asciiTheme="minorHAnsi" w:eastAsia="Times New Roman" w:hAnsiTheme="minorHAnsi" w:cstheme="minorHAnsi" w:hint="default"/>
        <w:w w:val="99"/>
        <w:sz w:val="24"/>
        <w:szCs w:val="24"/>
        <w:lang w:val="sk-SK" w:eastAsia="en-US" w:bidi="ar-SA"/>
      </w:rPr>
    </w:lvl>
    <w:lvl w:ilvl="1" w:tplc="D152C880">
      <w:numFmt w:val="bullet"/>
      <w:lvlText w:val="•"/>
      <w:lvlJc w:val="left"/>
      <w:pPr>
        <w:ind w:left="1362" w:hanging="360"/>
      </w:pPr>
      <w:rPr>
        <w:rFonts w:hint="default"/>
        <w:lang w:val="sk-SK" w:eastAsia="en-US" w:bidi="ar-SA"/>
      </w:rPr>
    </w:lvl>
    <w:lvl w:ilvl="2" w:tplc="8F4AB51C">
      <w:numFmt w:val="bullet"/>
      <w:lvlText w:val="•"/>
      <w:lvlJc w:val="left"/>
      <w:pPr>
        <w:ind w:left="2244" w:hanging="360"/>
      </w:pPr>
      <w:rPr>
        <w:rFonts w:hint="default"/>
        <w:lang w:val="sk-SK" w:eastAsia="en-US" w:bidi="ar-SA"/>
      </w:rPr>
    </w:lvl>
    <w:lvl w:ilvl="3" w:tplc="9E84D57A">
      <w:numFmt w:val="bullet"/>
      <w:lvlText w:val="•"/>
      <w:lvlJc w:val="left"/>
      <w:pPr>
        <w:ind w:left="3126" w:hanging="360"/>
      </w:pPr>
      <w:rPr>
        <w:rFonts w:hint="default"/>
        <w:lang w:val="sk-SK" w:eastAsia="en-US" w:bidi="ar-SA"/>
      </w:rPr>
    </w:lvl>
    <w:lvl w:ilvl="4" w:tplc="697AE718">
      <w:numFmt w:val="bullet"/>
      <w:lvlText w:val="•"/>
      <w:lvlJc w:val="left"/>
      <w:pPr>
        <w:ind w:left="4008" w:hanging="360"/>
      </w:pPr>
      <w:rPr>
        <w:rFonts w:hint="default"/>
        <w:lang w:val="sk-SK" w:eastAsia="en-US" w:bidi="ar-SA"/>
      </w:rPr>
    </w:lvl>
    <w:lvl w:ilvl="5" w:tplc="2EFCD85C">
      <w:numFmt w:val="bullet"/>
      <w:lvlText w:val="•"/>
      <w:lvlJc w:val="left"/>
      <w:pPr>
        <w:ind w:left="4890" w:hanging="360"/>
      </w:pPr>
      <w:rPr>
        <w:rFonts w:hint="default"/>
        <w:lang w:val="sk-SK" w:eastAsia="en-US" w:bidi="ar-SA"/>
      </w:rPr>
    </w:lvl>
    <w:lvl w:ilvl="6" w:tplc="D33C3236">
      <w:numFmt w:val="bullet"/>
      <w:lvlText w:val="•"/>
      <w:lvlJc w:val="left"/>
      <w:pPr>
        <w:ind w:left="5772" w:hanging="360"/>
      </w:pPr>
      <w:rPr>
        <w:rFonts w:hint="default"/>
        <w:lang w:val="sk-SK" w:eastAsia="en-US" w:bidi="ar-SA"/>
      </w:rPr>
    </w:lvl>
    <w:lvl w:ilvl="7" w:tplc="A3080C8C">
      <w:numFmt w:val="bullet"/>
      <w:lvlText w:val="•"/>
      <w:lvlJc w:val="left"/>
      <w:pPr>
        <w:ind w:left="6654" w:hanging="360"/>
      </w:pPr>
      <w:rPr>
        <w:rFonts w:hint="default"/>
        <w:lang w:val="sk-SK" w:eastAsia="en-US" w:bidi="ar-SA"/>
      </w:rPr>
    </w:lvl>
    <w:lvl w:ilvl="8" w:tplc="A9F80EA4">
      <w:numFmt w:val="bullet"/>
      <w:lvlText w:val="•"/>
      <w:lvlJc w:val="left"/>
      <w:pPr>
        <w:ind w:left="7536" w:hanging="360"/>
      </w:pPr>
      <w:rPr>
        <w:rFonts w:hint="default"/>
        <w:lang w:val="sk-SK" w:eastAsia="en-US" w:bidi="ar-SA"/>
      </w:rPr>
    </w:lvl>
  </w:abstractNum>
  <w:abstractNum w:abstractNumId="16" w15:restartNumberingAfterBreak="0">
    <w:nsid w:val="78162B88"/>
    <w:multiLevelType w:val="hybridMultilevel"/>
    <w:tmpl w:val="E15E6902"/>
    <w:lvl w:ilvl="0" w:tplc="3CFC0BE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0DC24838">
      <w:start w:val="1"/>
      <w:numFmt w:val="lowerLetter"/>
      <w:lvlText w:val="%2)"/>
      <w:lvlJc w:val="left"/>
      <w:pPr>
        <w:ind w:left="1128" w:hanging="305"/>
        <w:jc w:val="left"/>
      </w:pPr>
      <w:rPr>
        <w:rFonts w:asciiTheme="minorHAnsi" w:eastAsia="Times New Roman" w:hAnsiTheme="minorHAnsi" w:cstheme="minorHAnsi" w:hint="default"/>
        <w:spacing w:val="-1"/>
        <w:w w:val="99"/>
        <w:sz w:val="24"/>
        <w:szCs w:val="24"/>
        <w:lang w:val="sk-SK" w:eastAsia="en-US" w:bidi="ar-SA"/>
      </w:rPr>
    </w:lvl>
    <w:lvl w:ilvl="2" w:tplc="3724D9D2">
      <w:numFmt w:val="bullet"/>
      <w:lvlText w:val="•"/>
      <w:lvlJc w:val="left"/>
      <w:pPr>
        <w:ind w:left="2028" w:hanging="305"/>
      </w:pPr>
      <w:rPr>
        <w:rFonts w:hint="default"/>
        <w:lang w:val="sk-SK" w:eastAsia="en-US" w:bidi="ar-SA"/>
      </w:rPr>
    </w:lvl>
    <w:lvl w:ilvl="3" w:tplc="EA6E30EA">
      <w:numFmt w:val="bullet"/>
      <w:lvlText w:val="•"/>
      <w:lvlJc w:val="left"/>
      <w:pPr>
        <w:ind w:left="2937" w:hanging="305"/>
      </w:pPr>
      <w:rPr>
        <w:rFonts w:hint="default"/>
        <w:lang w:val="sk-SK" w:eastAsia="en-US" w:bidi="ar-SA"/>
      </w:rPr>
    </w:lvl>
    <w:lvl w:ilvl="4" w:tplc="CC660E76">
      <w:numFmt w:val="bullet"/>
      <w:lvlText w:val="•"/>
      <w:lvlJc w:val="left"/>
      <w:pPr>
        <w:ind w:left="3846" w:hanging="305"/>
      </w:pPr>
      <w:rPr>
        <w:rFonts w:hint="default"/>
        <w:lang w:val="sk-SK" w:eastAsia="en-US" w:bidi="ar-SA"/>
      </w:rPr>
    </w:lvl>
    <w:lvl w:ilvl="5" w:tplc="2F44CDEA">
      <w:numFmt w:val="bullet"/>
      <w:lvlText w:val="•"/>
      <w:lvlJc w:val="left"/>
      <w:pPr>
        <w:ind w:left="4755" w:hanging="305"/>
      </w:pPr>
      <w:rPr>
        <w:rFonts w:hint="default"/>
        <w:lang w:val="sk-SK" w:eastAsia="en-US" w:bidi="ar-SA"/>
      </w:rPr>
    </w:lvl>
    <w:lvl w:ilvl="6" w:tplc="3F4E1AD4">
      <w:numFmt w:val="bullet"/>
      <w:lvlText w:val="•"/>
      <w:lvlJc w:val="left"/>
      <w:pPr>
        <w:ind w:left="5664" w:hanging="305"/>
      </w:pPr>
      <w:rPr>
        <w:rFonts w:hint="default"/>
        <w:lang w:val="sk-SK" w:eastAsia="en-US" w:bidi="ar-SA"/>
      </w:rPr>
    </w:lvl>
    <w:lvl w:ilvl="7" w:tplc="8822ECFC">
      <w:numFmt w:val="bullet"/>
      <w:lvlText w:val="•"/>
      <w:lvlJc w:val="left"/>
      <w:pPr>
        <w:ind w:left="6573" w:hanging="305"/>
      </w:pPr>
      <w:rPr>
        <w:rFonts w:hint="default"/>
        <w:lang w:val="sk-SK" w:eastAsia="en-US" w:bidi="ar-SA"/>
      </w:rPr>
    </w:lvl>
    <w:lvl w:ilvl="8" w:tplc="0D70BCD2">
      <w:numFmt w:val="bullet"/>
      <w:lvlText w:val="•"/>
      <w:lvlJc w:val="left"/>
      <w:pPr>
        <w:ind w:left="7482" w:hanging="305"/>
      </w:pPr>
      <w:rPr>
        <w:rFonts w:hint="default"/>
        <w:lang w:val="sk-SK" w:eastAsia="en-US" w:bidi="ar-SA"/>
      </w:rPr>
    </w:lvl>
  </w:abstractNum>
  <w:abstractNum w:abstractNumId="17" w15:restartNumberingAfterBreak="0">
    <w:nsid w:val="788D11B2"/>
    <w:multiLevelType w:val="hybridMultilevel"/>
    <w:tmpl w:val="4446AD22"/>
    <w:lvl w:ilvl="0" w:tplc="251E7022">
      <w:start w:val="1"/>
      <w:numFmt w:val="decimal"/>
      <w:lvlText w:val="%1."/>
      <w:lvlJc w:val="left"/>
      <w:pPr>
        <w:ind w:left="473" w:hanging="360"/>
        <w:jc w:val="left"/>
      </w:pPr>
      <w:rPr>
        <w:rFonts w:asciiTheme="minorHAnsi" w:eastAsia="Times New Roman" w:hAnsiTheme="minorHAnsi" w:cstheme="minorHAnsi" w:hint="default"/>
        <w:w w:val="99"/>
        <w:sz w:val="24"/>
        <w:szCs w:val="24"/>
        <w:lang w:val="sk-SK" w:eastAsia="en-US" w:bidi="ar-SA"/>
      </w:rPr>
    </w:lvl>
    <w:lvl w:ilvl="1" w:tplc="705868FC">
      <w:start w:val="1"/>
      <w:numFmt w:val="lowerLetter"/>
      <w:lvlText w:val="%2)"/>
      <w:lvlJc w:val="left"/>
      <w:pPr>
        <w:ind w:left="823" w:hanging="348"/>
        <w:jc w:val="left"/>
      </w:pPr>
      <w:rPr>
        <w:rFonts w:asciiTheme="minorHAnsi" w:eastAsia="Times New Roman" w:hAnsiTheme="minorHAnsi" w:cstheme="minorHAnsi" w:hint="default"/>
        <w:spacing w:val="-1"/>
        <w:w w:val="99"/>
        <w:sz w:val="24"/>
        <w:szCs w:val="24"/>
        <w:lang w:val="sk-SK" w:eastAsia="en-US" w:bidi="ar-SA"/>
      </w:rPr>
    </w:lvl>
    <w:lvl w:ilvl="2" w:tplc="7D00F7A2">
      <w:numFmt w:val="bullet"/>
      <w:lvlText w:val="•"/>
      <w:lvlJc w:val="left"/>
      <w:pPr>
        <w:ind w:left="1762" w:hanging="348"/>
      </w:pPr>
      <w:rPr>
        <w:rFonts w:hint="default"/>
        <w:lang w:val="sk-SK" w:eastAsia="en-US" w:bidi="ar-SA"/>
      </w:rPr>
    </w:lvl>
    <w:lvl w:ilvl="3" w:tplc="86F60CC6">
      <w:numFmt w:val="bullet"/>
      <w:lvlText w:val="•"/>
      <w:lvlJc w:val="left"/>
      <w:pPr>
        <w:ind w:left="2704" w:hanging="348"/>
      </w:pPr>
      <w:rPr>
        <w:rFonts w:hint="default"/>
        <w:lang w:val="sk-SK" w:eastAsia="en-US" w:bidi="ar-SA"/>
      </w:rPr>
    </w:lvl>
    <w:lvl w:ilvl="4" w:tplc="4BB862EE">
      <w:numFmt w:val="bullet"/>
      <w:lvlText w:val="•"/>
      <w:lvlJc w:val="left"/>
      <w:pPr>
        <w:ind w:left="3646" w:hanging="348"/>
      </w:pPr>
      <w:rPr>
        <w:rFonts w:hint="default"/>
        <w:lang w:val="sk-SK" w:eastAsia="en-US" w:bidi="ar-SA"/>
      </w:rPr>
    </w:lvl>
    <w:lvl w:ilvl="5" w:tplc="C710562E">
      <w:numFmt w:val="bullet"/>
      <w:lvlText w:val="•"/>
      <w:lvlJc w:val="left"/>
      <w:pPr>
        <w:ind w:left="4588" w:hanging="348"/>
      </w:pPr>
      <w:rPr>
        <w:rFonts w:hint="default"/>
        <w:lang w:val="sk-SK" w:eastAsia="en-US" w:bidi="ar-SA"/>
      </w:rPr>
    </w:lvl>
    <w:lvl w:ilvl="6" w:tplc="BBAC3958">
      <w:numFmt w:val="bullet"/>
      <w:lvlText w:val="•"/>
      <w:lvlJc w:val="left"/>
      <w:pPr>
        <w:ind w:left="5531" w:hanging="348"/>
      </w:pPr>
      <w:rPr>
        <w:rFonts w:hint="default"/>
        <w:lang w:val="sk-SK" w:eastAsia="en-US" w:bidi="ar-SA"/>
      </w:rPr>
    </w:lvl>
    <w:lvl w:ilvl="7" w:tplc="6750EFF6">
      <w:numFmt w:val="bullet"/>
      <w:lvlText w:val="•"/>
      <w:lvlJc w:val="left"/>
      <w:pPr>
        <w:ind w:left="6473" w:hanging="348"/>
      </w:pPr>
      <w:rPr>
        <w:rFonts w:hint="default"/>
        <w:lang w:val="sk-SK" w:eastAsia="en-US" w:bidi="ar-SA"/>
      </w:rPr>
    </w:lvl>
    <w:lvl w:ilvl="8" w:tplc="52980196">
      <w:numFmt w:val="bullet"/>
      <w:lvlText w:val="•"/>
      <w:lvlJc w:val="left"/>
      <w:pPr>
        <w:ind w:left="7415" w:hanging="348"/>
      </w:pPr>
      <w:rPr>
        <w:rFonts w:hint="default"/>
        <w:lang w:val="sk-SK" w:eastAsia="en-US" w:bidi="ar-SA"/>
      </w:rPr>
    </w:lvl>
  </w:abstractNum>
  <w:abstractNum w:abstractNumId="18" w15:restartNumberingAfterBreak="0">
    <w:nsid w:val="7DC66802"/>
    <w:multiLevelType w:val="hybridMultilevel"/>
    <w:tmpl w:val="E5E66616"/>
    <w:lvl w:ilvl="0" w:tplc="F7B6BFAA">
      <w:start w:val="1"/>
      <w:numFmt w:val="decimal"/>
      <w:lvlText w:val="%1."/>
      <w:lvlJc w:val="left"/>
      <w:pPr>
        <w:ind w:left="540" w:hanging="425"/>
        <w:jc w:val="left"/>
      </w:pPr>
      <w:rPr>
        <w:rFonts w:ascii="Times New Roman" w:eastAsia="Times New Roman" w:hAnsi="Times New Roman" w:cs="Times New Roman" w:hint="default"/>
        <w:w w:val="99"/>
        <w:sz w:val="24"/>
        <w:szCs w:val="24"/>
        <w:lang w:val="sk-SK" w:eastAsia="en-US" w:bidi="ar-SA"/>
      </w:rPr>
    </w:lvl>
    <w:lvl w:ilvl="1" w:tplc="6C6CFE92">
      <w:numFmt w:val="bullet"/>
      <w:lvlText w:val="•"/>
      <w:lvlJc w:val="left"/>
      <w:pPr>
        <w:ind w:left="1416" w:hanging="425"/>
      </w:pPr>
      <w:rPr>
        <w:rFonts w:hint="default"/>
        <w:lang w:val="sk-SK" w:eastAsia="en-US" w:bidi="ar-SA"/>
      </w:rPr>
    </w:lvl>
    <w:lvl w:ilvl="2" w:tplc="DFF2DE38">
      <w:numFmt w:val="bullet"/>
      <w:lvlText w:val="•"/>
      <w:lvlJc w:val="left"/>
      <w:pPr>
        <w:ind w:left="2292" w:hanging="425"/>
      </w:pPr>
      <w:rPr>
        <w:rFonts w:hint="default"/>
        <w:lang w:val="sk-SK" w:eastAsia="en-US" w:bidi="ar-SA"/>
      </w:rPr>
    </w:lvl>
    <w:lvl w:ilvl="3" w:tplc="CD5CBA74">
      <w:numFmt w:val="bullet"/>
      <w:lvlText w:val="•"/>
      <w:lvlJc w:val="left"/>
      <w:pPr>
        <w:ind w:left="3168" w:hanging="425"/>
      </w:pPr>
      <w:rPr>
        <w:rFonts w:hint="default"/>
        <w:lang w:val="sk-SK" w:eastAsia="en-US" w:bidi="ar-SA"/>
      </w:rPr>
    </w:lvl>
    <w:lvl w:ilvl="4" w:tplc="7ED08A4E">
      <w:numFmt w:val="bullet"/>
      <w:lvlText w:val="•"/>
      <w:lvlJc w:val="left"/>
      <w:pPr>
        <w:ind w:left="4044" w:hanging="425"/>
      </w:pPr>
      <w:rPr>
        <w:rFonts w:hint="default"/>
        <w:lang w:val="sk-SK" w:eastAsia="en-US" w:bidi="ar-SA"/>
      </w:rPr>
    </w:lvl>
    <w:lvl w:ilvl="5" w:tplc="7180B176">
      <w:numFmt w:val="bullet"/>
      <w:lvlText w:val="•"/>
      <w:lvlJc w:val="left"/>
      <w:pPr>
        <w:ind w:left="4920" w:hanging="425"/>
      </w:pPr>
      <w:rPr>
        <w:rFonts w:hint="default"/>
        <w:lang w:val="sk-SK" w:eastAsia="en-US" w:bidi="ar-SA"/>
      </w:rPr>
    </w:lvl>
    <w:lvl w:ilvl="6" w:tplc="ADF4028E">
      <w:numFmt w:val="bullet"/>
      <w:lvlText w:val="•"/>
      <w:lvlJc w:val="left"/>
      <w:pPr>
        <w:ind w:left="5796" w:hanging="425"/>
      </w:pPr>
      <w:rPr>
        <w:rFonts w:hint="default"/>
        <w:lang w:val="sk-SK" w:eastAsia="en-US" w:bidi="ar-SA"/>
      </w:rPr>
    </w:lvl>
    <w:lvl w:ilvl="7" w:tplc="48844090">
      <w:numFmt w:val="bullet"/>
      <w:lvlText w:val="•"/>
      <w:lvlJc w:val="left"/>
      <w:pPr>
        <w:ind w:left="6672" w:hanging="425"/>
      </w:pPr>
      <w:rPr>
        <w:rFonts w:hint="default"/>
        <w:lang w:val="sk-SK" w:eastAsia="en-US" w:bidi="ar-SA"/>
      </w:rPr>
    </w:lvl>
    <w:lvl w:ilvl="8" w:tplc="2514F386">
      <w:numFmt w:val="bullet"/>
      <w:lvlText w:val="•"/>
      <w:lvlJc w:val="left"/>
      <w:pPr>
        <w:ind w:left="7548" w:hanging="425"/>
      </w:pPr>
      <w:rPr>
        <w:rFonts w:hint="default"/>
        <w:lang w:val="sk-SK" w:eastAsia="en-US" w:bidi="ar-SA"/>
      </w:rPr>
    </w:lvl>
  </w:abstractNum>
  <w:abstractNum w:abstractNumId="19" w15:restartNumberingAfterBreak="0">
    <w:nsid w:val="7E374A7B"/>
    <w:multiLevelType w:val="hybridMultilevel"/>
    <w:tmpl w:val="5E1CD854"/>
    <w:lvl w:ilvl="0" w:tplc="A5B0EE2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232EF436">
      <w:numFmt w:val="bullet"/>
      <w:lvlText w:val="•"/>
      <w:lvlJc w:val="left"/>
      <w:pPr>
        <w:ind w:left="1416" w:hanging="428"/>
      </w:pPr>
      <w:rPr>
        <w:rFonts w:hint="default"/>
        <w:lang w:val="sk-SK" w:eastAsia="en-US" w:bidi="ar-SA"/>
      </w:rPr>
    </w:lvl>
    <w:lvl w:ilvl="2" w:tplc="6B923E34">
      <w:numFmt w:val="bullet"/>
      <w:lvlText w:val="•"/>
      <w:lvlJc w:val="left"/>
      <w:pPr>
        <w:ind w:left="2292" w:hanging="428"/>
      </w:pPr>
      <w:rPr>
        <w:rFonts w:hint="default"/>
        <w:lang w:val="sk-SK" w:eastAsia="en-US" w:bidi="ar-SA"/>
      </w:rPr>
    </w:lvl>
    <w:lvl w:ilvl="3" w:tplc="A5240738">
      <w:numFmt w:val="bullet"/>
      <w:lvlText w:val="•"/>
      <w:lvlJc w:val="left"/>
      <w:pPr>
        <w:ind w:left="3168" w:hanging="428"/>
      </w:pPr>
      <w:rPr>
        <w:rFonts w:hint="default"/>
        <w:lang w:val="sk-SK" w:eastAsia="en-US" w:bidi="ar-SA"/>
      </w:rPr>
    </w:lvl>
    <w:lvl w:ilvl="4" w:tplc="2D6E434A">
      <w:numFmt w:val="bullet"/>
      <w:lvlText w:val="•"/>
      <w:lvlJc w:val="left"/>
      <w:pPr>
        <w:ind w:left="4044" w:hanging="428"/>
      </w:pPr>
      <w:rPr>
        <w:rFonts w:hint="default"/>
        <w:lang w:val="sk-SK" w:eastAsia="en-US" w:bidi="ar-SA"/>
      </w:rPr>
    </w:lvl>
    <w:lvl w:ilvl="5" w:tplc="F1225930">
      <w:numFmt w:val="bullet"/>
      <w:lvlText w:val="•"/>
      <w:lvlJc w:val="left"/>
      <w:pPr>
        <w:ind w:left="4920" w:hanging="428"/>
      </w:pPr>
      <w:rPr>
        <w:rFonts w:hint="default"/>
        <w:lang w:val="sk-SK" w:eastAsia="en-US" w:bidi="ar-SA"/>
      </w:rPr>
    </w:lvl>
    <w:lvl w:ilvl="6" w:tplc="05DAC8F2">
      <w:numFmt w:val="bullet"/>
      <w:lvlText w:val="•"/>
      <w:lvlJc w:val="left"/>
      <w:pPr>
        <w:ind w:left="5796" w:hanging="428"/>
      </w:pPr>
      <w:rPr>
        <w:rFonts w:hint="default"/>
        <w:lang w:val="sk-SK" w:eastAsia="en-US" w:bidi="ar-SA"/>
      </w:rPr>
    </w:lvl>
    <w:lvl w:ilvl="7" w:tplc="8A987D48">
      <w:numFmt w:val="bullet"/>
      <w:lvlText w:val="•"/>
      <w:lvlJc w:val="left"/>
      <w:pPr>
        <w:ind w:left="6672" w:hanging="428"/>
      </w:pPr>
      <w:rPr>
        <w:rFonts w:hint="default"/>
        <w:lang w:val="sk-SK" w:eastAsia="en-US" w:bidi="ar-SA"/>
      </w:rPr>
    </w:lvl>
    <w:lvl w:ilvl="8" w:tplc="C2AE144A">
      <w:numFmt w:val="bullet"/>
      <w:lvlText w:val="•"/>
      <w:lvlJc w:val="left"/>
      <w:pPr>
        <w:ind w:left="7548" w:hanging="428"/>
      </w:pPr>
      <w:rPr>
        <w:rFonts w:hint="default"/>
        <w:lang w:val="sk-SK" w:eastAsia="en-US" w:bidi="ar-SA"/>
      </w:rPr>
    </w:lvl>
  </w:abstractNum>
  <w:num w:numId="1">
    <w:abstractNumId w:val="2"/>
  </w:num>
  <w:num w:numId="2">
    <w:abstractNumId w:val="11"/>
  </w:num>
  <w:num w:numId="3">
    <w:abstractNumId w:val="19"/>
  </w:num>
  <w:num w:numId="4">
    <w:abstractNumId w:val="13"/>
  </w:num>
  <w:num w:numId="5">
    <w:abstractNumId w:val="3"/>
  </w:num>
  <w:num w:numId="6">
    <w:abstractNumId w:val="12"/>
  </w:num>
  <w:num w:numId="7">
    <w:abstractNumId w:val="15"/>
  </w:num>
  <w:num w:numId="8">
    <w:abstractNumId w:val="16"/>
  </w:num>
  <w:num w:numId="9">
    <w:abstractNumId w:val="8"/>
  </w:num>
  <w:num w:numId="10">
    <w:abstractNumId w:val="18"/>
  </w:num>
  <w:num w:numId="11">
    <w:abstractNumId w:val="17"/>
  </w:num>
  <w:num w:numId="12">
    <w:abstractNumId w:val="6"/>
  </w:num>
  <w:num w:numId="13">
    <w:abstractNumId w:val="7"/>
  </w:num>
  <w:num w:numId="14">
    <w:abstractNumId w:val="9"/>
  </w:num>
  <w:num w:numId="15">
    <w:abstractNumId w:val="14"/>
  </w:num>
  <w:num w:numId="16">
    <w:abstractNumId w:val="0"/>
  </w:num>
  <w:num w:numId="17">
    <w:abstractNumId w:val="10"/>
  </w:num>
  <w:num w:numId="18">
    <w:abstractNumId w:val="5"/>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34A"/>
    <w:rsid w:val="00010E61"/>
    <w:rsid w:val="0002015B"/>
    <w:rsid w:val="000C237F"/>
    <w:rsid w:val="00106701"/>
    <w:rsid w:val="00123BE9"/>
    <w:rsid w:val="00171232"/>
    <w:rsid w:val="0018228C"/>
    <w:rsid w:val="0027240C"/>
    <w:rsid w:val="002C0854"/>
    <w:rsid w:val="002D1E2B"/>
    <w:rsid w:val="003011A9"/>
    <w:rsid w:val="003440BA"/>
    <w:rsid w:val="0036764F"/>
    <w:rsid w:val="0037745C"/>
    <w:rsid w:val="003B76C6"/>
    <w:rsid w:val="004876A8"/>
    <w:rsid w:val="004C0744"/>
    <w:rsid w:val="004D1B47"/>
    <w:rsid w:val="004D3416"/>
    <w:rsid w:val="005A40BD"/>
    <w:rsid w:val="005A454D"/>
    <w:rsid w:val="005E5CB7"/>
    <w:rsid w:val="00604C45"/>
    <w:rsid w:val="00640AA1"/>
    <w:rsid w:val="006902E1"/>
    <w:rsid w:val="0073590D"/>
    <w:rsid w:val="0078434A"/>
    <w:rsid w:val="008064FD"/>
    <w:rsid w:val="008975C7"/>
    <w:rsid w:val="008F2E24"/>
    <w:rsid w:val="009A4099"/>
    <w:rsid w:val="00A0740D"/>
    <w:rsid w:val="00A2433C"/>
    <w:rsid w:val="00A64793"/>
    <w:rsid w:val="00A972F8"/>
    <w:rsid w:val="00AB4D9F"/>
    <w:rsid w:val="00AE4B7E"/>
    <w:rsid w:val="00AE6321"/>
    <w:rsid w:val="00AF7EE8"/>
    <w:rsid w:val="00B07C3E"/>
    <w:rsid w:val="00B13269"/>
    <w:rsid w:val="00B4776F"/>
    <w:rsid w:val="00B51303"/>
    <w:rsid w:val="00BA1F5E"/>
    <w:rsid w:val="00C150EB"/>
    <w:rsid w:val="00CE61CA"/>
    <w:rsid w:val="00D4082E"/>
    <w:rsid w:val="00D64B17"/>
    <w:rsid w:val="00D74448"/>
    <w:rsid w:val="00E368BB"/>
    <w:rsid w:val="00E47A85"/>
    <w:rsid w:val="00E8038B"/>
    <w:rsid w:val="00F0381B"/>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9F34"/>
  <w15:docId w15:val="{EAFBEE29-8F94-4FAE-859C-7E4AEE83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ind w:left="413" w:right="409"/>
      <w:jc w:val="center"/>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4"/>
      <w:szCs w:val="24"/>
    </w:rPr>
  </w:style>
  <w:style w:type="paragraph" w:styleId="Odsekzoznamu">
    <w:name w:val="List Paragraph"/>
    <w:basedOn w:val="Normlny"/>
    <w:uiPriority w:val="1"/>
    <w:qFormat/>
    <w:pPr>
      <w:spacing w:before="120"/>
      <w:ind w:left="543" w:hanging="428"/>
      <w:jc w:val="both"/>
    </w:pPr>
  </w:style>
  <w:style w:type="paragraph" w:customStyle="1" w:styleId="TableParagraph">
    <w:name w:val="Table Paragraph"/>
    <w:basedOn w:val="Normlny"/>
    <w:uiPriority w:val="1"/>
    <w:qFormat/>
  </w:style>
  <w:style w:type="paragraph" w:styleId="Textbubliny">
    <w:name w:val="Balloon Text"/>
    <w:basedOn w:val="Normlny"/>
    <w:link w:val="TextbublinyChar"/>
    <w:uiPriority w:val="99"/>
    <w:semiHidden/>
    <w:unhideWhenUsed/>
    <w:rsid w:val="00FF3B4D"/>
    <w:rPr>
      <w:rFonts w:ascii="Tahoma" w:hAnsi="Tahoma" w:cs="Tahoma"/>
      <w:sz w:val="16"/>
      <w:szCs w:val="16"/>
    </w:rPr>
  </w:style>
  <w:style w:type="character" w:customStyle="1" w:styleId="TextbublinyChar">
    <w:name w:val="Text bubliny Char"/>
    <w:basedOn w:val="Predvolenpsmoodseku"/>
    <w:link w:val="Textbubliny"/>
    <w:uiPriority w:val="99"/>
    <w:semiHidden/>
    <w:rsid w:val="00FF3B4D"/>
    <w:rPr>
      <w:rFonts w:ascii="Tahoma" w:eastAsia="Times New Roman" w:hAnsi="Tahoma" w:cs="Tahoma"/>
      <w:sz w:val="16"/>
      <w:szCs w:val="16"/>
      <w:lang w:val="sk-SK"/>
    </w:rPr>
  </w:style>
  <w:style w:type="paragraph" w:styleId="Hlavika">
    <w:name w:val="header"/>
    <w:basedOn w:val="Normlny"/>
    <w:link w:val="HlavikaChar"/>
    <w:uiPriority w:val="99"/>
    <w:unhideWhenUsed/>
    <w:rsid w:val="005A454D"/>
    <w:pPr>
      <w:tabs>
        <w:tab w:val="center" w:pos="4536"/>
        <w:tab w:val="right" w:pos="9072"/>
      </w:tabs>
    </w:pPr>
  </w:style>
  <w:style w:type="character" w:customStyle="1" w:styleId="HlavikaChar">
    <w:name w:val="Hlavička Char"/>
    <w:basedOn w:val="Predvolenpsmoodseku"/>
    <w:link w:val="Hlavika"/>
    <w:uiPriority w:val="99"/>
    <w:rsid w:val="005A454D"/>
    <w:rPr>
      <w:rFonts w:ascii="Times New Roman" w:eastAsia="Times New Roman" w:hAnsi="Times New Roman" w:cs="Times New Roman"/>
      <w:lang w:val="sk-SK"/>
    </w:rPr>
  </w:style>
  <w:style w:type="paragraph" w:styleId="Pta">
    <w:name w:val="footer"/>
    <w:basedOn w:val="Normlny"/>
    <w:link w:val="PtaChar"/>
    <w:uiPriority w:val="99"/>
    <w:unhideWhenUsed/>
    <w:rsid w:val="005A454D"/>
    <w:pPr>
      <w:tabs>
        <w:tab w:val="center" w:pos="4536"/>
        <w:tab w:val="right" w:pos="9072"/>
      </w:tabs>
    </w:pPr>
  </w:style>
  <w:style w:type="character" w:customStyle="1" w:styleId="PtaChar">
    <w:name w:val="Päta Char"/>
    <w:basedOn w:val="Predvolenpsmoodseku"/>
    <w:link w:val="Pta"/>
    <w:uiPriority w:val="99"/>
    <w:rsid w:val="005A454D"/>
    <w:rPr>
      <w:rFonts w:ascii="Times New Roman" w:eastAsia="Times New Roman" w:hAnsi="Times New Roman" w:cs="Times New Roman"/>
      <w:lang w:val="sk-SK"/>
    </w:rPr>
  </w:style>
  <w:style w:type="paragraph" w:styleId="Bezriadkovania">
    <w:name w:val="No Spacing"/>
    <w:uiPriority w:val="1"/>
    <w:qFormat/>
    <w:rsid w:val="008F2E24"/>
    <w:rPr>
      <w:rFonts w:ascii="Times New Roman" w:eastAsia="Times New Roman" w:hAnsi="Times New Roman" w:cs="Times New Roman"/>
      <w:lang w:val="sk-SK"/>
    </w:rPr>
  </w:style>
  <w:style w:type="character" w:styleId="Hypertextovprepojenie">
    <w:name w:val="Hyperlink"/>
    <w:basedOn w:val="Predvolenpsmoodseku"/>
    <w:uiPriority w:val="99"/>
    <w:unhideWhenUsed/>
    <w:rsid w:val="004D3416"/>
    <w:rPr>
      <w:color w:val="0563C1"/>
      <w:u w:val="single"/>
    </w:rPr>
  </w:style>
  <w:style w:type="character" w:styleId="Nevyrieenzmienka">
    <w:name w:val="Unresolved Mention"/>
    <w:basedOn w:val="Predvolenpsmoodseku"/>
    <w:uiPriority w:val="99"/>
    <w:semiHidden/>
    <w:unhideWhenUsed/>
    <w:rsid w:val="004D3416"/>
    <w:rPr>
      <w:color w:val="605E5C"/>
      <w:shd w:val="clear" w:color="auto" w:fill="E1DFDD"/>
    </w:rPr>
  </w:style>
  <w:style w:type="paragraph" w:styleId="Obyajntext">
    <w:name w:val="Plain Text"/>
    <w:basedOn w:val="Normlny"/>
    <w:link w:val="ObyajntextChar"/>
    <w:uiPriority w:val="99"/>
    <w:semiHidden/>
    <w:unhideWhenUsed/>
    <w:rsid w:val="0018228C"/>
    <w:pPr>
      <w:widowControl/>
      <w:autoSpaceDE/>
      <w:autoSpaceDN/>
    </w:pPr>
    <w:rPr>
      <w:rFonts w:ascii="Calibri" w:eastAsiaTheme="minorHAnsi" w:hAnsi="Calibri" w:cstheme="minorBidi"/>
      <w:szCs w:val="21"/>
    </w:rPr>
  </w:style>
  <w:style w:type="character" w:customStyle="1" w:styleId="ObyajntextChar">
    <w:name w:val="Obyčajný text Char"/>
    <w:basedOn w:val="Predvolenpsmoodseku"/>
    <w:link w:val="Obyajntext"/>
    <w:uiPriority w:val="99"/>
    <w:semiHidden/>
    <w:rsid w:val="0018228C"/>
    <w:rPr>
      <w:rFonts w:ascii="Calibri" w:hAnsi="Calibri"/>
      <w:szCs w:val="21"/>
      <w:lang w:val="sk-SK"/>
    </w:rPr>
  </w:style>
  <w:style w:type="character" w:styleId="Odkaznakomentr">
    <w:name w:val="annotation reference"/>
    <w:basedOn w:val="Predvolenpsmoodseku"/>
    <w:uiPriority w:val="99"/>
    <w:semiHidden/>
    <w:unhideWhenUsed/>
    <w:rsid w:val="00A972F8"/>
    <w:rPr>
      <w:sz w:val="16"/>
      <w:szCs w:val="16"/>
    </w:rPr>
  </w:style>
  <w:style w:type="paragraph" w:styleId="Textkomentra">
    <w:name w:val="annotation text"/>
    <w:basedOn w:val="Normlny"/>
    <w:link w:val="TextkomentraChar"/>
    <w:uiPriority w:val="99"/>
    <w:unhideWhenUsed/>
    <w:rsid w:val="00A972F8"/>
    <w:rPr>
      <w:sz w:val="20"/>
      <w:szCs w:val="20"/>
    </w:rPr>
  </w:style>
  <w:style w:type="character" w:customStyle="1" w:styleId="TextkomentraChar">
    <w:name w:val="Text komentára Char"/>
    <w:basedOn w:val="Predvolenpsmoodseku"/>
    <w:link w:val="Textkomentra"/>
    <w:uiPriority w:val="99"/>
    <w:rsid w:val="00A972F8"/>
    <w:rPr>
      <w:rFonts w:ascii="Times New Roman" w:eastAsia="Times New Roman" w:hAnsi="Times New Roman"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A972F8"/>
    <w:rPr>
      <w:b/>
      <w:bCs/>
    </w:rPr>
  </w:style>
  <w:style w:type="character" w:customStyle="1" w:styleId="PredmetkomentraChar">
    <w:name w:val="Predmet komentára Char"/>
    <w:basedOn w:val="TextkomentraChar"/>
    <w:link w:val="Predmetkomentra"/>
    <w:uiPriority w:val="99"/>
    <w:semiHidden/>
    <w:rsid w:val="00A972F8"/>
    <w:rPr>
      <w:rFonts w:ascii="Times New Roman" w:eastAsia="Times New Roman" w:hAnsi="Times New Roman" w:cs="Times New Roman"/>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04982">
      <w:bodyDiv w:val="1"/>
      <w:marLeft w:val="0"/>
      <w:marRight w:val="0"/>
      <w:marTop w:val="0"/>
      <w:marBottom w:val="0"/>
      <w:divBdr>
        <w:top w:val="none" w:sz="0" w:space="0" w:color="auto"/>
        <w:left w:val="none" w:sz="0" w:space="0" w:color="auto"/>
        <w:bottom w:val="none" w:sz="0" w:space="0" w:color="auto"/>
        <w:right w:val="none" w:sz="0" w:space="0" w:color="auto"/>
      </w:divBdr>
    </w:div>
    <w:div w:id="1205412723">
      <w:bodyDiv w:val="1"/>
      <w:marLeft w:val="0"/>
      <w:marRight w:val="0"/>
      <w:marTop w:val="0"/>
      <w:marBottom w:val="0"/>
      <w:divBdr>
        <w:top w:val="none" w:sz="0" w:space="0" w:color="auto"/>
        <w:left w:val="none" w:sz="0" w:space="0" w:color="auto"/>
        <w:bottom w:val="none" w:sz="0" w:space="0" w:color="auto"/>
        <w:right w:val="none" w:sz="0" w:space="0" w:color="auto"/>
      </w:divBdr>
    </w:div>
    <w:div w:id="1317806499">
      <w:bodyDiv w:val="1"/>
      <w:marLeft w:val="0"/>
      <w:marRight w:val="0"/>
      <w:marTop w:val="0"/>
      <w:marBottom w:val="0"/>
      <w:divBdr>
        <w:top w:val="none" w:sz="0" w:space="0" w:color="auto"/>
        <w:left w:val="none" w:sz="0" w:space="0" w:color="auto"/>
        <w:bottom w:val="none" w:sz="0" w:space="0" w:color="auto"/>
        <w:right w:val="none" w:sz="0" w:space="0" w:color="auto"/>
      </w:divBdr>
    </w:div>
    <w:div w:id="1369456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lvia.rajcanova@dobrykraj.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A12497F7C46E042A79687A10FA3EF69" ma:contentTypeVersion="13" ma:contentTypeDescription="Umožňuje vytvoriť nový dokument." ma:contentTypeScope="" ma:versionID="d624166167cd67238c84414849aac025">
  <xsd:schema xmlns:xsd="http://www.w3.org/2001/XMLSchema" xmlns:xs="http://www.w3.org/2001/XMLSchema" xmlns:p="http://schemas.microsoft.com/office/2006/metadata/properties" xmlns:ns2="dfaadc31-7475-4a91-98ef-fffcde27e6f9" xmlns:ns3="487212ed-a2a6-4086-959b-93d16c3d4e33" targetNamespace="http://schemas.microsoft.com/office/2006/metadata/properties" ma:root="true" ma:fieldsID="51e71c894b71e5469708d337c6a6ce7e" ns2:_="" ns3:_="">
    <xsd:import namespace="dfaadc31-7475-4a91-98ef-fffcde27e6f9"/>
    <xsd:import namespace="487212ed-a2a6-4086-959b-93d16c3d4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adc31-7475-4a91-98ef-fffcde27e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v odhlásenia" ma:internalName="Stav_x0020_odhl_x00e1_s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7212ed-a2a6-4086-959b-93d16c3d4e3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dfaadc31-7475-4a91-98ef-fffcde27e6f9" xsi:nil="true"/>
  </documentManagement>
</p:properties>
</file>

<file path=customXml/itemProps1.xml><?xml version="1.0" encoding="utf-8"?>
<ds:datastoreItem xmlns:ds="http://schemas.openxmlformats.org/officeDocument/2006/customXml" ds:itemID="{94BC8918-A4E5-4259-AFFE-BEE6FE02360D}">
  <ds:schemaRefs>
    <ds:schemaRef ds:uri="http://schemas.openxmlformats.org/officeDocument/2006/bibliography"/>
  </ds:schemaRefs>
</ds:datastoreItem>
</file>

<file path=customXml/itemProps2.xml><?xml version="1.0" encoding="utf-8"?>
<ds:datastoreItem xmlns:ds="http://schemas.openxmlformats.org/officeDocument/2006/customXml" ds:itemID="{46426C09-6BCB-4A6D-A1EC-155AC433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adc31-7475-4a91-98ef-fffcde27e6f9"/>
    <ds:schemaRef ds:uri="487212ed-a2a6-4086-959b-93d16c3d4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27F4D8-5DED-4CB9-8844-07BEA2F20ECE}">
  <ds:schemaRefs>
    <ds:schemaRef ds:uri="http://schemas.microsoft.com/sharepoint/v3/contenttype/forms"/>
  </ds:schemaRefs>
</ds:datastoreItem>
</file>

<file path=customXml/itemProps4.xml><?xml version="1.0" encoding="utf-8"?>
<ds:datastoreItem xmlns:ds="http://schemas.openxmlformats.org/officeDocument/2006/customXml" ds:itemID="{AFDD453E-6557-491C-8A69-B18A2A92917E}">
  <ds:schemaRefs>
    <ds:schemaRef ds:uri="http://schemas.microsoft.com/office/2006/metadata/properties"/>
    <ds:schemaRef ds:uri="http://schemas.microsoft.com/office/infopath/2007/PartnerControls"/>
    <ds:schemaRef ds:uri="dfaadc31-7475-4a91-98ef-fffcde27e6f9"/>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2418</Words>
  <Characters>13783</Characters>
  <Application>Microsoft Office Word</Application>
  <DocSecurity>0</DocSecurity>
  <Lines>114</Lines>
  <Paragraphs>32</Paragraphs>
  <ScaleCrop>false</ScaleCrop>
  <HeadingPairs>
    <vt:vector size="2" baseType="variant">
      <vt:variant>
        <vt:lpstr>Názov</vt:lpstr>
      </vt:variant>
      <vt:variant>
        <vt:i4>1</vt:i4>
      </vt:variant>
    </vt:vector>
  </HeadingPairs>
  <TitlesOfParts>
    <vt:vector size="1" baseType="lpstr">
      <vt:lpstr>\376\377\000K\000\372\000p\000n\000a\000 \000z\000m\000l\000u\000v\000a\000 \000V\000T\000_\000E\000M\000M\000 \000n\000a\000 \000z\000v\000e\000r\000e\000j\000n\000e\000n\000i\000e\000_\0001</vt:lpstr>
    </vt:vector>
  </TitlesOfParts>
  <Company/>
  <LinksUpToDate>false</LinksUpToDate>
  <CharactersWithSpaces>16169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\376\377\000K\000\372\000p\000n\000a\000 \000z\000m\000l\000u\000v\000a\000 \000V\000T\000_\000E\000M\000M\000 \000n\000a\000 \000z\000v\000e\000r\000e\000j\000n\000e\000n\000i\000e\000_\0001</dc:title>
  <dc:creator>\376\377\000f\000h\000a\000n\000u\000s\000i\000a\000k</dc:creator>
  <cp:keywords>()</cp:keywords>
  <cp:lastModifiedBy>Mesiariková Ivana</cp:lastModifiedBy>
  <cp:revision>5</cp:revision>
  <dcterms:created xsi:type="dcterms:W3CDTF">2022-04-01T10:45:00Z</dcterms:created>
  <dcterms:modified xsi:type="dcterms:W3CDTF">2022-04-01T11:12:00Z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2012-06-22T00:00:00Z</vt:filetime>
  </property>
  <property fmtid="{D5CDD505-2E9C-101B-9397-08002B2CF9AE}" pid="3" name="Creator">
    <vt:lpwstr>\376\377\000P\000D\000F\000C\000r\000e\000a\000t\000o\000r\000 \000V\000e\000r\000s\000i\000o\000n\000 \0000\000.\0009\000.\0009</vt:lpwstr>
  </property>
  <property fmtid="{D5CDD505-2E9C-101B-9397-08002B2CF9AE}" pid="4" name="LastSaved">
    <vt:filetime>2022-03-23T00:00:00Z</vt:filetime>
  </property>
  <property fmtid="{D5CDD505-2E9C-101B-9397-08002B2CF9AE}" pid="5" name="ContentTypeId">
    <vt:lpwstr>0x010100DA12497F7C46E042A79687A10FA3EF69</vt:lpwstr>
  </property>
</Properties>
</file>